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1E9" w:rsidRDefault="006741E9" w:rsidP="006741E9">
      <w:pPr>
        <w:pStyle w:val="3"/>
        <w:shd w:val="clear" w:color="auto" w:fill="FFFFFF"/>
        <w:spacing w:before="0" w:beforeAutospacing="0" w:after="0" w:afterAutospacing="0"/>
        <w:jc w:val="center"/>
        <w:rPr>
          <w:rFonts w:eastAsia="標楷體"/>
          <w:bCs w:val="0"/>
          <w:sz w:val="36"/>
          <w:szCs w:val="36"/>
        </w:rPr>
      </w:pPr>
      <w:bookmarkStart w:id="0" w:name="_GoBack"/>
      <w:bookmarkEnd w:id="0"/>
      <w:r>
        <w:rPr>
          <w:rFonts w:eastAsia="標楷體" w:hint="eastAsia"/>
          <w:bCs w:val="0"/>
          <w:sz w:val="36"/>
          <w:szCs w:val="36"/>
        </w:rPr>
        <w:t>彰化縣</w:t>
      </w:r>
      <w:proofErr w:type="gramStart"/>
      <w:r>
        <w:rPr>
          <w:rFonts w:eastAsia="標楷體" w:hint="eastAsia"/>
          <w:bCs w:val="0"/>
          <w:sz w:val="36"/>
          <w:szCs w:val="36"/>
        </w:rPr>
        <w:t>106</w:t>
      </w:r>
      <w:proofErr w:type="gramEnd"/>
      <w:r w:rsidR="00526B1E">
        <w:rPr>
          <w:rFonts w:eastAsia="標楷體" w:hint="eastAsia"/>
          <w:bCs w:val="0"/>
          <w:sz w:val="36"/>
          <w:szCs w:val="36"/>
        </w:rPr>
        <w:t>年度國民中</w:t>
      </w:r>
      <w:r>
        <w:rPr>
          <w:rFonts w:eastAsia="標楷體" w:hint="eastAsia"/>
          <w:bCs w:val="0"/>
          <w:sz w:val="36"/>
          <w:szCs w:val="36"/>
        </w:rPr>
        <w:t>學階段資賦優異教育研習</w:t>
      </w:r>
    </w:p>
    <w:p w:rsidR="006741E9" w:rsidRDefault="006741E9" w:rsidP="006741E9">
      <w:pPr>
        <w:pStyle w:val="3"/>
        <w:shd w:val="clear" w:color="auto" w:fill="FFFFFF"/>
        <w:spacing w:before="0" w:beforeAutospacing="0" w:after="0" w:afterAutospacing="0"/>
        <w:jc w:val="center"/>
        <w:rPr>
          <w:rFonts w:eastAsia="標楷體"/>
          <w:bCs w:val="0"/>
          <w:sz w:val="32"/>
          <w:szCs w:val="32"/>
        </w:rPr>
      </w:pPr>
      <w:r>
        <w:rPr>
          <w:rFonts w:eastAsia="標楷體" w:hint="eastAsia"/>
          <w:bCs w:val="0"/>
          <w:sz w:val="32"/>
          <w:szCs w:val="32"/>
        </w:rPr>
        <w:t>「</w:t>
      </w:r>
      <w:r w:rsidR="00552869">
        <w:rPr>
          <w:rFonts w:eastAsia="標楷體" w:hint="eastAsia"/>
          <w:bCs w:val="0"/>
          <w:sz w:val="36"/>
          <w:szCs w:val="36"/>
        </w:rPr>
        <w:t>翻轉教室下的資優教育</w:t>
      </w:r>
      <w:r>
        <w:rPr>
          <w:rFonts w:eastAsia="標楷體" w:hint="eastAsia"/>
          <w:bCs w:val="0"/>
          <w:sz w:val="32"/>
          <w:szCs w:val="32"/>
        </w:rPr>
        <w:t>」</w:t>
      </w:r>
      <w:r w:rsidR="0099213A">
        <w:rPr>
          <w:rFonts w:eastAsia="標楷體" w:hint="eastAsia"/>
          <w:bCs w:val="0"/>
          <w:sz w:val="32"/>
          <w:szCs w:val="32"/>
        </w:rPr>
        <w:t>計畫</w:t>
      </w:r>
    </w:p>
    <w:p w:rsidR="006741E9" w:rsidRDefault="006741E9" w:rsidP="006741E9">
      <w:pPr>
        <w:numPr>
          <w:ilvl w:val="0"/>
          <w:numId w:val="1"/>
        </w:numPr>
        <w:rPr>
          <w:rFonts w:eastAsia="標楷體"/>
        </w:rPr>
      </w:pPr>
      <w:r>
        <w:rPr>
          <w:rFonts w:eastAsia="標楷體" w:hAnsi="標楷體" w:hint="eastAsia"/>
        </w:rPr>
        <w:t>依據</w:t>
      </w:r>
    </w:p>
    <w:p w:rsidR="006741E9" w:rsidRDefault="006741E9" w:rsidP="006741E9">
      <w:pPr>
        <w:ind w:leftChars="200" w:left="991" w:hangingChars="213" w:hanging="511"/>
        <w:jc w:val="both"/>
        <w:rPr>
          <w:rFonts w:ascii="標楷體" w:eastAsia="標楷體" w:hAnsi="標楷體"/>
        </w:rPr>
      </w:pPr>
      <w:r>
        <w:rPr>
          <w:rFonts w:ascii="標楷體" w:eastAsia="標楷體" w:hAnsi="標楷體" w:hint="eastAsia"/>
          <w:color w:val="000000"/>
        </w:rPr>
        <w:t>一、</w:t>
      </w:r>
      <w:r>
        <w:rPr>
          <w:rFonts w:eastAsia="標楷體" w:hAnsi="標楷體" w:hint="eastAsia"/>
        </w:rPr>
        <w:t>依據</w:t>
      </w:r>
      <w:r w:rsidR="0099213A">
        <w:rPr>
          <w:rFonts w:eastAsia="標楷體" w:hAnsi="標楷體" w:hint="eastAsia"/>
        </w:rPr>
        <w:t>教育部國民及學前教育署</w:t>
      </w:r>
      <w:r w:rsidR="0099213A">
        <w:rPr>
          <w:rFonts w:eastAsia="標楷體" w:hAnsi="標楷體" w:hint="eastAsia"/>
        </w:rPr>
        <w:t>4</w:t>
      </w:r>
      <w:r w:rsidR="0099213A">
        <w:rPr>
          <w:rFonts w:eastAsia="標楷體" w:hAnsi="標楷體" w:hint="eastAsia"/>
        </w:rPr>
        <w:t>月</w:t>
      </w:r>
      <w:r w:rsidR="0099213A">
        <w:rPr>
          <w:rFonts w:eastAsia="標楷體" w:hAnsi="標楷體" w:hint="eastAsia"/>
        </w:rPr>
        <w:t>28</w:t>
      </w:r>
      <w:r w:rsidR="0099213A">
        <w:rPr>
          <w:rFonts w:eastAsia="標楷體" w:hAnsi="標楷體" w:hint="eastAsia"/>
        </w:rPr>
        <w:t>日</w:t>
      </w:r>
      <w:proofErr w:type="gramStart"/>
      <w:r w:rsidR="000D418E">
        <w:rPr>
          <w:rFonts w:eastAsia="標楷體" w:hAnsi="標楷體" w:hint="eastAsia"/>
        </w:rPr>
        <w:t>臺教國署</w:t>
      </w:r>
      <w:proofErr w:type="gramEnd"/>
      <w:r w:rsidR="000D418E">
        <w:rPr>
          <w:rFonts w:eastAsia="標楷體" w:hAnsi="標楷體" w:hint="eastAsia"/>
        </w:rPr>
        <w:t>原字第</w:t>
      </w:r>
      <w:r>
        <w:rPr>
          <w:rFonts w:eastAsia="標楷體" w:hAnsi="標楷體"/>
        </w:rPr>
        <w:t>1060047860</w:t>
      </w:r>
      <w:r>
        <w:rPr>
          <w:rFonts w:eastAsia="標楷體" w:hAnsi="標楷體" w:hint="eastAsia"/>
        </w:rPr>
        <w:t>號</w:t>
      </w:r>
      <w:r w:rsidR="0099213A">
        <w:rPr>
          <w:rFonts w:eastAsia="標楷體" w:hAnsi="標楷體" w:hint="eastAsia"/>
        </w:rPr>
        <w:t>函</w:t>
      </w:r>
      <w:r>
        <w:rPr>
          <w:rFonts w:ascii="標楷體" w:eastAsia="標楷體" w:hAnsi="標楷體" w:hint="eastAsia"/>
          <w:color w:val="000000"/>
        </w:rPr>
        <w:t>「</w:t>
      </w:r>
      <w:r>
        <w:rPr>
          <w:rFonts w:ascii="標楷體" w:eastAsia="標楷體" w:hAnsi="標楷體" w:hint="eastAsia"/>
        </w:rPr>
        <w:t>教育部國民及學前教育署補助高級中等以下學校辦理資優教育作業要點」辦理。</w:t>
      </w:r>
    </w:p>
    <w:p w:rsidR="006741E9" w:rsidRDefault="006741E9" w:rsidP="006741E9">
      <w:pPr>
        <w:ind w:firstLineChars="200" w:firstLine="480"/>
        <w:rPr>
          <w:rFonts w:ascii="標楷體" w:eastAsia="標楷體" w:hAnsi="標楷體"/>
          <w:color w:val="000000"/>
        </w:rPr>
      </w:pPr>
      <w:r>
        <w:rPr>
          <w:rFonts w:ascii="標楷體" w:eastAsia="標楷體" w:hAnsi="標楷體" w:hint="eastAsia"/>
          <w:color w:val="000000"/>
        </w:rPr>
        <w:t>二、彰化縣106</w:t>
      </w:r>
      <w:r w:rsidR="0099213A">
        <w:rPr>
          <w:rFonts w:ascii="標楷體" w:eastAsia="標楷體" w:hAnsi="標楷體" w:hint="eastAsia"/>
          <w:color w:val="000000"/>
        </w:rPr>
        <w:t>學年度上</w:t>
      </w:r>
      <w:r>
        <w:rPr>
          <w:rFonts w:ascii="標楷體" w:eastAsia="標楷體" w:hAnsi="標楷體" w:hint="eastAsia"/>
          <w:color w:val="000000"/>
        </w:rPr>
        <w:t>學期特殊教育輔導團工作計畫。</w:t>
      </w:r>
    </w:p>
    <w:p w:rsidR="006741E9" w:rsidRDefault="006741E9" w:rsidP="006741E9">
      <w:pPr>
        <w:numPr>
          <w:ilvl w:val="0"/>
          <w:numId w:val="1"/>
        </w:numPr>
        <w:rPr>
          <w:rFonts w:eastAsia="標楷體" w:hAnsi="標楷體"/>
        </w:rPr>
      </w:pPr>
      <w:r>
        <w:rPr>
          <w:rFonts w:eastAsia="標楷體" w:hAnsi="標楷體" w:hint="eastAsia"/>
        </w:rPr>
        <w:t>目的：</w:t>
      </w:r>
    </w:p>
    <w:p w:rsidR="006741E9" w:rsidRDefault="006741E9" w:rsidP="006741E9">
      <w:pPr>
        <w:pStyle w:val="1"/>
        <w:ind w:leftChars="0" w:left="962" w:hanging="480"/>
        <w:rPr>
          <w:rFonts w:ascii="標楷體" w:eastAsia="標楷體" w:hAnsi="標楷體"/>
          <w:color w:val="000000"/>
          <w:szCs w:val="28"/>
        </w:rPr>
      </w:pPr>
      <w:r>
        <w:rPr>
          <w:rFonts w:ascii="標楷體" w:eastAsia="標楷體" w:hAnsi="標楷體" w:hint="eastAsia"/>
          <w:color w:val="000000"/>
        </w:rPr>
        <w:t>一、為</w:t>
      </w:r>
      <w:r w:rsidR="00526B1E">
        <w:rPr>
          <w:rFonts w:ascii="標楷體" w:eastAsia="標楷體" w:hAnsi="標楷體" w:hint="eastAsia"/>
          <w:color w:val="000000"/>
          <w:szCs w:val="28"/>
        </w:rPr>
        <w:t>增進本縣國中</w:t>
      </w:r>
      <w:r>
        <w:rPr>
          <w:rFonts w:ascii="標楷體" w:eastAsia="標楷體" w:hAnsi="標楷體" w:hint="eastAsia"/>
          <w:color w:val="000000"/>
          <w:szCs w:val="28"/>
        </w:rPr>
        <w:t>資優教育教師及相關人員對於「</w:t>
      </w:r>
      <w:r w:rsidR="00552869">
        <w:rPr>
          <w:rFonts w:ascii="標楷體" w:eastAsia="標楷體" w:hAnsi="標楷體" w:hint="eastAsia"/>
          <w:color w:val="000000"/>
          <w:szCs w:val="28"/>
        </w:rPr>
        <w:t>翻轉教室</w:t>
      </w:r>
      <w:r>
        <w:rPr>
          <w:rFonts w:ascii="標楷體" w:eastAsia="標楷體" w:hAnsi="標楷體" w:hint="eastAsia"/>
          <w:color w:val="000000"/>
          <w:szCs w:val="28"/>
        </w:rPr>
        <w:t>」的教學實務的認識與瞭解。</w:t>
      </w:r>
    </w:p>
    <w:p w:rsidR="006741E9" w:rsidRDefault="006741E9" w:rsidP="006741E9">
      <w:pPr>
        <w:pStyle w:val="1"/>
        <w:ind w:leftChars="0" w:left="962" w:hanging="480"/>
        <w:rPr>
          <w:rFonts w:ascii="標楷體" w:eastAsia="標楷體" w:hAnsi="標楷體"/>
          <w:color w:val="000000"/>
          <w:szCs w:val="28"/>
        </w:rPr>
      </w:pPr>
      <w:r>
        <w:rPr>
          <w:rFonts w:ascii="標楷體" w:eastAsia="標楷體" w:hAnsi="標楷體" w:hint="eastAsia"/>
          <w:color w:val="000000"/>
          <w:szCs w:val="28"/>
        </w:rPr>
        <w:t>二、藉由</w:t>
      </w:r>
      <w:r w:rsidR="0099213A">
        <w:rPr>
          <w:rFonts w:ascii="標楷體" w:eastAsia="標楷體" w:hAnsi="標楷體" w:hint="eastAsia"/>
          <w:color w:val="000000"/>
          <w:szCs w:val="28"/>
        </w:rPr>
        <w:t>翻轉教育</w:t>
      </w:r>
      <w:r>
        <w:rPr>
          <w:rFonts w:ascii="標楷體" w:eastAsia="標楷體" w:hAnsi="標楷體" w:hint="eastAsia"/>
          <w:color w:val="000000"/>
          <w:szCs w:val="28"/>
        </w:rPr>
        <w:t>經驗豐富教師分享其教學實務經驗及課程內容安排，</w:t>
      </w:r>
      <w:r w:rsidR="00EF4120">
        <w:rPr>
          <w:rFonts w:ascii="標楷體" w:eastAsia="標楷體" w:hAnsi="標楷體" w:hint="eastAsia"/>
          <w:color w:val="000000"/>
          <w:szCs w:val="28"/>
        </w:rPr>
        <w:t>提供</w:t>
      </w:r>
      <w:r>
        <w:rPr>
          <w:rFonts w:ascii="標楷體" w:eastAsia="標楷體" w:hAnsi="標楷體" w:hint="eastAsia"/>
          <w:color w:val="000000"/>
          <w:szCs w:val="28"/>
        </w:rPr>
        <w:t>縣內資優教師</w:t>
      </w:r>
      <w:r w:rsidR="00574FDE">
        <w:rPr>
          <w:rFonts w:ascii="標楷體" w:eastAsia="標楷體" w:hAnsi="標楷體" w:hint="eastAsia"/>
          <w:color w:val="000000"/>
          <w:szCs w:val="28"/>
        </w:rPr>
        <w:t>精進教學，</w:t>
      </w:r>
      <w:r w:rsidR="00450C17">
        <w:rPr>
          <w:rFonts w:ascii="標楷體" w:eastAsia="標楷體" w:hAnsi="標楷體" w:hint="eastAsia"/>
          <w:color w:val="000000"/>
          <w:szCs w:val="28"/>
        </w:rPr>
        <w:t>以</w:t>
      </w:r>
      <w:r>
        <w:rPr>
          <w:rFonts w:ascii="標楷體" w:eastAsia="標楷體" w:hAnsi="標楷體" w:hint="eastAsia"/>
          <w:color w:val="000000"/>
          <w:szCs w:val="28"/>
        </w:rPr>
        <w:t>提高</w:t>
      </w:r>
      <w:proofErr w:type="gramStart"/>
      <w:r w:rsidR="00450C17">
        <w:rPr>
          <w:rFonts w:ascii="標楷體" w:eastAsia="標楷體" w:hAnsi="標楷體" w:hint="eastAsia"/>
          <w:color w:val="000000"/>
          <w:szCs w:val="28"/>
        </w:rPr>
        <w:t>本縣資優</w:t>
      </w:r>
      <w:proofErr w:type="gramEnd"/>
      <w:r w:rsidR="00450C17">
        <w:rPr>
          <w:rFonts w:ascii="標楷體" w:eastAsia="標楷體" w:hAnsi="標楷體" w:hint="eastAsia"/>
          <w:color w:val="000000"/>
          <w:szCs w:val="28"/>
        </w:rPr>
        <w:t>教育</w:t>
      </w:r>
      <w:r>
        <w:rPr>
          <w:rFonts w:ascii="標楷體" w:eastAsia="標楷體" w:hAnsi="標楷體" w:hint="eastAsia"/>
          <w:color w:val="000000"/>
          <w:szCs w:val="28"/>
        </w:rPr>
        <w:t>教學成效。</w:t>
      </w:r>
    </w:p>
    <w:p w:rsidR="006741E9" w:rsidRDefault="006741E9" w:rsidP="006741E9">
      <w:pPr>
        <w:numPr>
          <w:ilvl w:val="0"/>
          <w:numId w:val="1"/>
        </w:numPr>
        <w:rPr>
          <w:rFonts w:eastAsia="標楷體"/>
        </w:rPr>
      </w:pPr>
      <w:r>
        <w:rPr>
          <w:rFonts w:eastAsia="標楷體" w:hAnsi="標楷體" w:hint="eastAsia"/>
        </w:rPr>
        <w:t>辦理單位：</w:t>
      </w:r>
    </w:p>
    <w:p w:rsidR="006741E9" w:rsidRDefault="006741E9" w:rsidP="006741E9">
      <w:pPr>
        <w:autoSpaceDE w:val="0"/>
        <w:autoSpaceDN w:val="0"/>
        <w:adjustRightInd w:val="0"/>
        <w:spacing w:line="560" w:lineRule="exact"/>
        <w:ind w:leftChars="100" w:left="240"/>
        <w:jc w:val="both"/>
        <w:rPr>
          <w:rFonts w:eastAsia="標楷體"/>
          <w:color w:val="000000"/>
          <w:kern w:val="0"/>
          <w:sz w:val="32"/>
          <w:szCs w:val="32"/>
        </w:rPr>
      </w:pPr>
      <w:r>
        <w:rPr>
          <w:rFonts w:eastAsia="標楷體" w:hAnsi="標楷體" w:hint="eastAsia"/>
        </w:rPr>
        <w:t>一、指導單位：教育部國民及學前教育署</w:t>
      </w:r>
    </w:p>
    <w:p w:rsidR="0099213A" w:rsidRDefault="006741E9" w:rsidP="006741E9">
      <w:pPr>
        <w:rPr>
          <w:rFonts w:eastAsia="標楷體" w:hAnsi="標楷體"/>
        </w:rPr>
      </w:pPr>
      <w:r>
        <w:rPr>
          <w:rFonts w:eastAsia="標楷體" w:hAnsi="標楷體"/>
        </w:rPr>
        <w:t xml:space="preserve">  </w:t>
      </w:r>
      <w:r w:rsidR="0099213A">
        <w:rPr>
          <w:rFonts w:eastAsia="標楷體" w:hAnsi="標楷體" w:hint="eastAsia"/>
        </w:rPr>
        <w:t>二、主辦單位：彰化縣政府</w:t>
      </w:r>
    </w:p>
    <w:p w:rsidR="006741E9" w:rsidRDefault="0099213A" w:rsidP="006741E9">
      <w:pPr>
        <w:rPr>
          <w:rFonts w:eastAsia="標楷體" w:hAnsi="標楷體"/>
        </w:rPr>
      </w:pPr>
      <w:r>
        <w:rPr>
          <w:rFonts w:eastAsia="標楷體" w:hAnsi="標楷體" w:hint="eastAsia"/>
        </w:rPr>
        <w:t xml:space="preserve">  </w:t>
      </w:r>
      <w:r>
        <w:rPr>
          <w:rFonts w:eastAsia="標楷體" w:hAnsi="標楷體" w:hint="eastAsia"/>
        </w:rPr>
        <w:t>三、承辦單位</w:t>
      </w:r>
      <w:r>
        <w:rPr>
          <w:rFonts w:eastAsia="標楷體" w:hAnsi="標楷體" w:hint="eastAsia"/>
        </w:rPr>
        <w:t xml:space="preserve"> : </w:t>
      </w:r>
      <w:r w:rsidR="006741E9">
        <w:rPr>
          <w:rFonts w:eastAsia="標楷體" w:hAnsi="標楷體" w:hint="eastAsia"/>
        </w:rPr>
        <w:t>彰化縣泰和國民小學、彰化縣特殊教育資源中心</w:t>
      </w:r>
    </w:p>
    <w:p w:rsidR="006741E9" w:rsidRDefault="006741E9" w:rsidP="006741E9">
      <w:pPr>
        <w:numPr>
          <w:ilvl w:val="0"/>
          <w:numId w:val="1"/>
        </w:numPr>
        <w:rPr>
          <w:rFonts w:eastAsia="標楷體"/>
        </w:rPr>
      </w:pPr>
      <w:r>
        <w:rPr>
          <w:rFonts w:eastAsia="標楷體" w:hAnsi="標楷體" w:hint="eastAsia"/>
        </w:rPr>
        <w:t>辦</w:t>
      </w:r>
      <w:r>
        <w:rPr>
          <w:rFonts w:eastAsia="標楷體" w:hAnsi="標楷體" w:hint="eastAsia"/>
          <w:color w:val="000000"/>
        </w:rPr>
        <w:t>理時間：中華民國</w:t>
      </w:r>
      <w:r>
        <w:rPr>
          <w:rFonts w:eastAsia="標楷體"/>
          <w:color w:val="000000"/>
        </w:rPr>
        <w:t>106</w:t>
      </w:r>
      <w:r>
        <w:rPr>
          <w:rFonts w:eastAsia="標楷體" w:hAnsi="標楷體" w:hint="eastAsia"/>
          <w:color w:val="000000"/>
        </w:rPr>
        <w:t>年</w:t>
      </w:r>
      <w:r>
        <w:rPr>
          <w:rFonts w:eastAsia="標楷體"/>
        </w:rPr>
        <w:t>1</w:t>
      </w:r>
      <w:r w:rsidR="00EE75ED">
        <w:rPr>
          <w:rFonts w:eastAsia="標楷體" w:hint="eastAsia"/>
        </w:rPr>
        <w:t>2</w:t>
      </w:r>
      <w:r>
        <w:rPr>
          <w:rFonts w:eastAsia="標楷體" w:hAnsi="標楷體" w:hint="eastAsia"/>
        </w:rPr>
        <w:t>月</w:t>
      </w:r>
      <w:r w:rsidR="00EE75ED">
        <w:rPr>
          <w:rFonts w:eastAsia="標楷體" w:hAnsi="標楷體" w:hint="eastAsia"/>
        </w:rPr>
        <w:t>13</w:t>
      </w:r>
      <w:r>
        <w:rPr>
          <w:rFonts w:eastAsia="標楷體" w:hAnsi="標楷體" w:hint="eastAsia"/>
        </w:rPr>
        <w:t>日（星期三）下午</w:t>
      </w:r>
      <w:r>
        <w:rPr>
          <w:rFonts w:eastAsia="標楷體" w:hAnsi="標楷體"/>
        </w:rPr>
        <w:t>1</w:t>
      </w:r>
      <w:r>
        <w:rPr>
          <w:rFonts w:eastAsia="標楷體" w:hAnsi="標楷體" w:hint="eastAsia"/>
        </w:rPr>
        <w:t>時</w:t>
      </w:r>
      <w:r>
        <w:rPr>
          <w:rFonts w:eastAsia="標楷體" w:hAnsi="標楷體"/>
        </w:rPr>
        <w:t>30</w:t>
      </w:r>
      <w:r>
        <w:rPr>
          <w:rFonts w:eastAsia="標楷體" w:hAnsi="標楷體" w:hint="eastAsia"/>
        </w:rPr>
        <w:t>分至</w:t>
      </w:r>
      <w:r>
        <w:rPr>
          <w:rFonts w:eastAsia="標楷體" w:hAnsi="標楷體"/>
        </w:rPr>
        <w:t>4</w:t>
      </w:r>
      <w:r>
        <w:rPr>
          <w:rFonts w:eastAsia="標楷體" w:hAnsi="標楷體" w:hint="eastAsia"/>
        </w:rPr>
        <w:t>時</w:t>
      </w:r>
      <w:r>
        <w:rPr>
          <w:rFonts w:eastAsia="標楷體" w:hAnsi="標楷體"/>
        </w:rPr>
        <w:t>30</w:t>
      </w:r>
      <w:r>
        <w:rPr>
          <w:rFonts w:eastAsia="標楷體" w:hAnsi="標楷體" w:hint="eastAsia"/>
        </w:rPr>
        <w:t>分</w:t>
      </w:r>
    </w:p>
    <w:p w:rsidR="006741E9" w:rsidRDefault="006741E9" w:rsidP="006741E9">
      <w:pPr>
        <w:numPr>
          <w:ilvl w:val="0"/>
          <w:numId w:val="1"/>
        </w:numPr>
        <w:rPr>
          <w:rFonts w:eastAsia="標楷體"/>
        </w:rPr>
      </w:pPr>
      <w:r>
        <w:rPr>
          <w:rFonts w:eastAsia="標楷體" w:hAnsi="標楷體" w:hint="eastAsia"/>
        </w:rPr>
        <w:t>參加對象：</w:t>
      </w:r>
    </w:p>
    <w:p w:rsidR="006741E9" w:rsidRDefault="00526B1E" w:rsidP="006741E9">
      <w:pPr>
        <w:ind w:left="480"/>
        <w:rPr>
          <w:rFonts w:ascii="標楷體" w:eastAsia="標楷體" w:hAnsi="標楷體"/>
          <w:szCs w:val="26"/>
        </w:rPr>
      </w:pPr>
      <w:r>
        <w:rPr>
          <w:rFonts w:ascii="標楷體" w:eastAsia="標楷體" w:hAnsi="標楷體" w:hint="eastAsia"/>
          <w:szCs w:val="26"/>
        </w:rPr>
        <w:t>（一）本縣國中</w:t>
      </w:r>
      <w:r w:rsidR="006741E9">
        <w:rPr>
          <w:rFonts w:ascii="標楷體" w:eastAsia="標楷體" w:hAnsi="標楷體" w:hint="eastAsia"/>
          <w:szCs w:val="26"/>
        </w:rPr>
        <w:t>資優資源班以及資優巡迴班之任教教師。(優先錄取)</w:t>
      </w:r>
    </w:p>
    <w:p w:rsidR="006741E9" w:rsidRDefault="006741E9" w:rsidP="006741E9">
      <w:pPr>
        <w:ind w:left="480"/>
        <w:rPr>
          <w:rFonts w:eastAsia="標楷體"/>
        </w:rPr>
      </w:pPr>
      <w:r>
        <w:rPr>
          <w:rFonts w:ascii="標楷體" w:eastAsia="標楷體" w:hAnsi="標楷體" w:hint="eastAsia"/>
          <w:szCs w:val="26"/>
        </w:rPr>
        <w:t xml:space="preserve"> (二) 本縣國中小教師</w:t>
      </w:r>
      <w:r w:rsidR="00526B1E">
        <w:rPr>
          <w:rFonts w:ascii="標楷體" w:eastAsia="標楷體" w:hAnsi="標楷體" w:hint="eastAsia"/>
          <w:szCs w:val="26"/>
        </w:rPr>
        <w:t>。(第二順位，優先錄取之名額若未額滿將錄取第二順位報名者</w:t>
      </w:r>
      <w:r>
        <w:rPr>
          <w:rFonts w:ascii="標楷體" w:eastAsia="標楷體" w:hAnsi="標楷體" w:hint="eastAsia"/>
          <w:szCs w:val="26"/>
        </w:rPr>
        <w:t>。</w:t>
      </w:r>
      <w:r w:rsidR="00526B1E">
        <w:rPr>
          <w:rFonts w:ascii="標楷體" w:eastAsia="標楷體" w:hAnsi="標楷體" w:hint="eastAsia"/>
          <w:szCs w:val="26"/>
        </w:rPr>
        <w:t>)</w:t>
      </w:r>
    </w:p>
    <w:p w:rsidR="006741E9" w:rsidRDefault="006741E9" w:rsidP="006741E9">
      <w:pPr>
        <w:numPr>
          <w:ilvl w:val="0"/>
          <w:numId w:val="1"/>
        </w:numPr>
        <w:rPr>
          <w:rFonts w:eastAsia="標楷體"/>
          <w:color w:val="000000"/>
        </w:rPr>
      </w:pPr>
      <w:r>
        <w:rPr>
          <w:rFonts w:eastAsia="標楷體" w:hAnsi="標楷體" w:hint="eastAsia"/>
          <w:color w:val="000000"/>
        </w:rPr>
        <w:t>研習地點：特教資源中心</w:t>
      </w:r>
      <w:r w:rsidR="00552869">
        <w:rPr>
          <w:rFonts w:eastAsia="標楷體" w:hAnsi="標楷體" w:hint="eastAsia"/>
          <w:color w:val="000000"/>
        </w:rPr>
        <w:t>6</w:t>
      </w:r>
      <w:r>
        <w:rPr>
          <w:rFonts w:eastAsia="標楷體" w:hAnsi="標楷體" w:hint="eastAsia"/>
          <w:color w:val="000000"/>
        </w:rPr>
        <w:t>樓。</w:t>
      </w:r>
    </w:p>
    <w:p w:rsidR="006741E9" w:rsidRDefault="006741E9" w:rsidP="006741E9">
      <w:pPr>
        <w:numPr>
          <w:ilvl w:val="0"/>
          <w:numId w:val="1"/>
        </w:numPr>
        <w:rPr>
          <w:rFonts w:eastAsia="標楷體"/>
        </w:rPr>
      </w:pPr>
      <w:r>
        <w:rPr>
          <w:rFonts w:eastAsia="標楷體" w:hAnsi="標楷體" w:hint="eastAsia"/>
        </w:rPr>
        <w:t>課程內容：</w:t>
      </w:r>
    </w:p>
    <w:tbl>
      <w:tblPr>
        <w:tblW w:w="9448"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62"/>
        <w:gridCol w:w="4586"/>
        <w:gridCol w:w="2700"/>
      </w:tblGrid>
      <w:tr w:rsidR="006741E9" w:rsidTr="006741E9">
        <w:trPr>
          <w:trHeight w:val="600"/>
          <w:jc w:val="center"/>
        </w:trPr>
        <w:tc>
          <w:tcPr>
            <w:tcW w:w="2162" w:type="dxa"/>
            <w:tcBorders>
              <w:top w:val="double" w:sz="12" w:space="0" w:color="auto"/>
              <w:left w:val="double" w:sz="12" w:space="0" w:color="auto"/>
              <w:bottom w:val="single" w:sz="4" w:space="0" w:color="auto"/>
              <w:right w:val="single" w:sz="4" w:space="0" w:color="auto"/>
            </w:tcBorders>
            <w:shd w:val="clear" w:color="auto" w:fill="C0C0C0"/>
            <w:vAlign w:val="center"/>
            <w:hideMark/>
          </w:tcPr>
          <w:p w:rsidR="006741E9" w:rsidRDefault="006741E9">
            <w:pPr>
              <w:spacing w:line="240" w:lineRule="atLeast"/>
              <w:jc w:val="center"/>
              <w:rPr>
                <w:rFonts w:eastAsia="標楷體"/>
              </w:rPr>
            </w:pPr>
            <w:r>
              <w:rPr>
                <w:rFonts w:eastAsia="標楷體" w:hint="eastAsia"/>
              </w:rPr>
              <w:t>時間</w:t>
            </w:r>
          </w:p>
        </w:tc>
        <w:tc>
          <w:tcPr>
            <w:tcW w:w="4586" w:type="dxa"/>
            <w:tcBorders>
              <w:top w:val="double" w:sz="12" w:space="0" w:color="auto"/>
              <w:left w:val="single" w:sz="4" w:space="0" w:color="auto"/>
              <w:bottom w:val="single" w:sz="4" w:space="0" w:color="auto"/>
              <w:right w:val="single" w:sz="4" w:space="0" w:color="auto"/>
            </w:tcBorders>
            <w:shd w:val="clear" w:color="auto" w:fill="C0C0C0"/>
            <w:vAlign w:val="center"/>
            <w:hideMark/>
          </w:tcPr>
          <w:p w:rsidR="006741E9" w:rsidRDefault="006741E9">
            <w:pPr>
              <w:spacing w:line="240" w:lineRule="atLeast"/>
              <w:jc w:val="center"/>
              <w:rPr>
                <w:rFonts w:eastAsia="標楷體"/>
              </w:rPr>
            </w:pPr>
            <w:r>
              <w:rPr>
                <w:rFonts w:eastAsia="標楷體" w:hint="eastAsia"/>
              </w:rPr>
              <w:t>課程</w:t>
            </w:r>
          </w:p>
        </w:tc>
        <w:tc>
          <w:tcPr>
            <w:tcW w:w="2700" w:type="dxa"/>
            <w:tcBorders>
              <w:top w:val="double" w:sz="12" w:space="0" w:color="auto"/>
              <w:left w:val="single" w:sz="4" w:space="0" w:color="auto"/>
              <w:bottom w:val="single" w:sz="4" w:space="0" w:color="auto"/>
              <w:right w:val="double" w:sz="12" w:space="0" w:color="auto"/>
            </w:tcBorders>
            <w:shd w:val="clear" w:color="auto" w:fill="C0C0C0"/>
            <w:vAlign w:val="center"/>
            <w:hideMark/>
          </w:tcPr>
          <w:p w:rsidR="006741E9" w:rsidRDefault="006741E9">
            <w:pPr>
              <w:spacing w:line="240" w:lineRule="atLeast"/>
              <w:jc w:val="center"/>
              <w:rPr>
                <w:rFonts w:eastAsia="標楷體"/>
              </w:rPr>
            </w:pPr>
            <w:r>
              <w:rPr>
                <w:rFonts w:eastAsia="標楷體" w:hint="eastAsia"/>
              </w:rPr>
              <w:t>主講人</w:t>
            </w:r>
          </w:p>
        </w:tc>
      </w:tr>
      <w:tr w:rsidR="006741E9" w:rsidTr="006741E9">
        <w:trPr>
          <w:trHeight w:val="600"/>
          <w:jc w:val="center"/>
        </w:trPr>
        <w:tc>
          <w:tcPr>
            <w:tcW w:w="2162" w:type="dxa"/>
            <w:tcBorders>
              <w:top w:val="single" w:sz="4" w:space="0" w:color="auto"/>
              <w:left w:val="double" w:sz="12" w:space="0" w:color="auto"/>
              <w:bottom w:val="single" w:sz="4" w:space="0" w:color="auto"/>
              <w:right w:val="single" w:sz="4" w:space="0" w:color="auto"/>
            </w:tcBorders>
            <w:vAlign w:val="center"/>
            <w:hideMark/>
          </w:tcPr>
          <w:p w:rsidR="006741E9" w:rsidRDefault="006741E9">
            <w:pPr>
              <w:spacing w:line="240" w:lineRule="atLeast"/>
              <w:jc w:val="center"/>
              <w:rPr>
                <w:rFonts w:eastAsia="標楷體"/>
              </w:rPr>
            </w:pPr>
            <w:r>
              <w:rPr>
                <w:rFonts w:eastAsia="標楷體"/>
              </w:rPr>
              <w:t>13:00-13:30</w:t>
            </w:r>
          </w:p>
        </w:tc>
        <w:tc>
          <w:tcPr>
            <w:tcW w:w="4586" w:type="dxa"/>
            <w:tcBorders>
              <w:top w:val="single" w:sz="4" w:space="0" w:color="auto"/>
              <w:left w:val="single" w:sz="4" w:space="0" w:color="auto"/>
              <w:bottom w:val="single" w:sz="4" w:space="0" w:color="auto"/>
              <w:right w:val="single" w:sz="4" w:space="0" w:color="auto"/>
            </w:tcBorders>
            <w:vAlign w:val="center"/>
            <w:hideMark/>
          </w:tcPr>
          <w:p w:rsidR="006741E9" w:rsidRDefault="006741E9">
            <w:pPr>
              <w:spacing w:line="240" w:lineRule="atLeast"/>
              <w:jc w:val="center"/>
              <w:rPr>
                <w:rFonts w:eastAsia="標楷體"/>
              </w:rPr>
            </w:pPr>
            <w:r>
              <w:rPr>
                <w:rFonts w:eastAsia="標楷體" w:hint="eastAsia"/>
              </w:rPr>
              <w:t>人員簽到</w:t>
            </w:r>
          </w:p>
        </w:tc>
        <w:tc>
          <w:tcPr>
            <w:tcW w:w="2700" w:type="dxa"/>
            <w:tcBorders>
              <w:top w:val="single" w:sz="4" w:space="0" w:color="auto"/>
              <w:left w:val="single" w:sz="4" w:space="0" w:color="auto"/>
              <w:bottom w:val="single" w:sz="4" w:space="0" w:color="auto"/>
              <w:right w:val="double" w:sz="12" w:space="0" w:color="auto"/>
            </w:tcBorders>
            <w:vAlign w:val="center"/>
          </w:tcPr>
          <w:p w:rsidR="006741E9" w:rsidRDefault="006741E9">
            <w:pPr>
              <w:spacing w:line="240" w:lineRule="atLeast"/>
              <w:jc w:val="center"/>
              <w:rPr>
                <w:rFonts w:eastAsia="標楷體"/>
              </w:rPr>
            </w:pPr>
          </w:p>
        </w:tc>
      </w:tr>
      <w:tr w:rsidR="006741E9" w:rsidTr="006741E9">
        <w:trPr>
          <w:trHeight w:val="600"/>
          <w:jc w:val="center"/>
        </w:trPr>
        <w:tc>
          <w:tcPr>
            <w:tcW w:w="2162" w:type="dxa"/>
            <w:tcBorders>
              <w:top w:val="single" w:sz="4" w:space="0" w:color="auto"/>
              <w:left w:val="double" w:sz="12" w:space="0" w:color="auto"/>
              <w:bottom w:val="single" w:sz="4" w:space="0" w:color="auto"/>
              <w:right w:val="single" w:sz="4" w:space="0" w:color="auto"/>
            </w:tcBorders>
            <w:vAlign w:val="center"/>
            <w:hideMark/>
          </w:tcPr>
          <w:p w:rsidR="006741E9" w:rsidRDefault="00192CBA" w:rsidP="00192CBA">
            <w:pPr>
              <w:spacing w:line="240" w:lineRule="atLeast"/>
              <w:jc w:val="center"/>
              <w:rPr>
                <w:rFonts w:eastAsia="標楷體"/>
                <w:color w:val="000000"/>
              </w:rPr>
            </w:pPr>
            <w:r>
              <w:rPr>
                <w:rFonts w:eastAsia="標楷體" w:hint="eastAsia"/>
                <w:color w:val="000000"/>
              </w:rPr>
              <w:t>13:30-13:40</w:t>
            </w:r>
          </w:p>
        </w:tc>
        <w:tc>
          <w:tcPr>
            <w:tcW w:w="4586" w:type="dxa"/>
            <w:tcBorders>
              <w:top w:val="single" w:sz="4" w:space="0" w:color="auto"/>
              <w:left w:val="single" w:sz="4" w:space="0" w:color="auto"/>
              <w:bottom w:val="single" w:sz="4" w:space="0" w:color="auto"/>
              <w:right w:val="single" w:sz="4" w:space="0" w:color="auto"/>
            </w:tcBorders>
            <w:vAlign w:val="center"/>
            <w:hideMark/>
          </w:tcPr>
          <w:p w:rsidR="006741E9" w:rsidRDefault="00192CBA" w:rsidP="003106FF">
            <w:pPr>
              <w:spacing w:line="240" w:lineRule="atLeast"/>
              <w:jc w:val="center"/>
              <w:rPr>
                <w:rFonts w:eastAsia="標楷體"/>
              </w:rPr>
            </w:pPr>
            <w:r>
              <w:rPr>
                <w:rFonts w:eastAsia="標楷體" w:hint="eastAsia"/>
              </w:rPr>
              <w:t>開場</w:t>
            </w:r>
          </w:p>
        </w:tc>
        <w:tc>
          <w:tcPr>
            <w:tcW w:w="2700" w:type="dxa"/>
            <w:tcBorders>
              <w:top w:val="single" w:sz="4" w:space="0" w:color="auto"/>
              <w:left w:val="single" w:sz="4" w:space="0" w:color="auto"/>
              <w:bottom w:val="single" w:sz="4" w:space="0" w:color="auto"/>
              <w:right w:val="double" w:sz="12" w:space="0" w:color="auto"/>
            </w:tcBorders>
            <w:vAlign w:val="center"/>
            <w:hideMark/>
          </w:tcPr>
          <w:p w:rsidR="006741E9" w:rsidRDefault="004040DB" w:rsidP="00552869">
            <w:pPr>
              <w:spacing w:line="240" w:lineRule="atLeast"/>
              <w:jc w:val="center"/>
              <w:rPr>
                <w:rFonts w:eastAsia="標楷體"/>
              </w:rPr>
            </w:pPr>
            <w:r>
              <w:rPr>
                <w:rFonts w:eastAsia="標楷體" w:hint="eastAsia"/>
              </w:rPr>
              <w:t>林畯城</w:t>
            </w:r>
            <w:r>
              <w:rPr>
                <w:rFonts w:eastAsia="標楷體" w:hint="eastAsia"/>
              </w:rPr>
              <w:t xml:space="preserve"> </w:t>
            </w:r>
            <w:r>
              <w:rPr>
                <w:rFonts w:eastAsia="標楷體" w:hint="eastAsia"/>
              </w:rPr>
              <w:t>課督</w:t>
            </w:r>
          </w:p>
        </w:tc>
      </w:tr>
      <w:tr w:rsidR="00192CBA" w:rsidTr="006741E9">
        <w:trPr>
          <w:trHeight w:val="600"/>
          <w:jc w:val="center"/>
        </w:trPr>
        <w:tc>
          <w:tcPr>
            <w:tcW w:w="2162" w:type="dxa"/>
            <w:tcBorders>
              <w:top w:val="single" w:sz="4" w:space="0" w:color="auto"/>
              <w:left w:val="double" w:sz="12" w:space="0" w:color="auto"/>
              <w:bottom w:val="single" w:sz="4" w:space="0" w:color="auto"/>
              <w:right w:val="single" w:sz="4" w:space="0" w:color="auto"/>
            </w:tcBorders>
            <w:vAlign w:val="center"/>
            <w:hideMark/>
          </w:tcPr>
          <w:p w:rsidR="00192CBA" w:rsidRDefault="00192CBA" w:rsidP="00192CBA">
            <w:pPr>
              <w:spacing w:line="240" w:lineRule="atLeast"/>
              <w:jc w:val="center"/>
              <w:rPr>
                <w:rFonts w:eastAsia="標楷體"/>
                <w:color w:val="000000"/>
              </w:rPr>
            </w:pPr>
            <w:r>
              <w:rPr>
                <w:rFonts w:eastAsia="標楷體"/>
                <w:color w:val="000000"/>
              </w:rPr>
              <w:t>13</w:t>
            </w:r>
            <w:r>
              <w:rPr>
                <w:rFonts w:eastAsia="標楷體" w:hint="eastAsia"/>
                <w:color w:val="000000"/>
              </w:rPr>
              <w:t>:4</w:t>
            </w:r>
            <w:r>
              <w:rPr>
                <w:rFonts w:eastAsia="標楷體"/>
                <w:color w:val="000000"/>
              </w:rPr>
              <w:t>0-1</w:t>
            </w:r>
            <w:r>
              <w:rPr>
                <w:rFonts w:eastAsia="標楷體" w:hint="eastAsia"/>
                <w:color w:val="000000"/>
              </w:rPr>
              <w:t>6</w:t>
            </w:r>
            <w:r>
              <w:rPr>
                <w:rFonts w:eastAsia="標楷體"/>
                <w:color w:val="000000"/>
              </w:rPr>
              <w:t>:</w:t>
            </w:r>
            <w:r>
              <w:rPr>
                <w:rFonts w:eastAsia="標楷體" w:hint="eastAsia"/>
                <w:color w:val="000000"/>
              </w:rPr>
              <w:t>3</w:t>
            </w:r>
            <w:r>
              <w:rPr>
                <w:rFonts w:eastAsia="標楷體"/>
                <w:color w:val="000000"/>
              </w:rPr>
              <w:t>0</w:t>
            </w:r>
          </w:p>
        </w:tc>
        <w:tc>
          <w:tcPr>
            <w:tcW w:w="4586" w:type="dxa"/>
            <w:tcBorders>
              <w:top w:val="single" w:sz="4" w:space="0" w:color="auto"/>
              <w:left w:val="single" w:sz="4" w:space="0" w:color="auto"/>
              <w:bottom w:val="single" w:sz="4" w:space="0" w:color="auto"/>
              <w:right w:val="single" w:sz="4" w:space="0" w:color="auto"/>
            </w:tcBorders>
            <w:vAlign w:val="center"/>
            <w:hideMark/>
          </w:tcPr>
          <w:p w:rsidR="00192CBA" w:rsidRDefault="00192CBA" w:rsidP="008701A9">
            <w:pPr>
              <w:spacing w:line="240" w:lineRule="atLeast"/>
              <w:jc w:val="center"/>
              <w:rPr>
                <w:rFonts w:eastAsia="標楷體"/>
              </w:rPr>
            </w:pPr>
            <w:r>
              <w:rPr>
                <w:rFonts w:eastAsia="標楷體" w:hint="eastAsia"/>
              </w:rPr>
              <w:t>專題講座</w:t>
            </w:r>
            <w:r w:rsidR="0099213A">
              <w:rPr>
                <w:rFonts w:eastAsia="標楷體" w:hint="eastAsia"/>
              </w:rPr>
              <w:t>:</w:t>
            </w:r>
            <w:r w:rsidR="0099213A">
              <w:rPr>
                <w:rFonts w:eastAsia="標楷體" w:hint="eastAsia"/>
              </w:rPr>
              <w:t>翻轉教室下的資優教育</w:t>
            </w:r>
            <w:r w:rsidR="0099213A">
              <w:rPr>
                <w:rFonts w:eastAsia="標楷體" w:hint="eastAsia"/>
              </w:rPr>
              <w:t xml:space="preserve"> </w:t>
            </w:r>
          </w:p>
        </w:tc>
        <w:tc>
          <w:tcPr>
            <w:tcW w:w="2700" w:type="dxa"/>
            <w:tcBorders>
              <w:top w:val="single" w:sz="4" w:space="0" w:color="auto"/>
              <w:left w:val="single" w:sz="4" w:space="0" w:color="auto"/>
              <w:bottom w:val="single" w:sz="4" w:space="0" w:color="auto"/>
              <w:right w:val="double" w:sz="12" w:space="0" w:color="auto"/>
            </w:tcBorders>
            <w:vAlign w:val="center"/>
          </w:tcPr>
          <w:p w:rsidR="00192CBA" w:rsidRDefault="00192CBA" w:rsidP="008701A9">
            <w:pPr>
              <w:spacing w:line="240" w:lineRule="atLeast"/>
              <w:jc w:val="center"/>
              <w:rPr>
                <w:rFonts w:eastAsia="標楷體"/>
              </w:rPr>
            </w:pPr>
            <w:r>
              <w:rPr>
                <w:rFonts w:eastAsia="標楷體" w:hint="eastAsia"/>
              </w:rPr>
              <w:t>楊恩慈</w:t>
            </w:r>
            <w:r>
              <w:rPr>
                <w:rFonts w:eastAsia="標楷體"/>
              </w:rPr>
              <w:t xml:space="preserve"> </w:t>
            </w:r>
            <w:r>
              <w:rPr>
                <w:rFonts w:eastAsia="標楷體" w:hint="eastAsia"/>
              </w:rPr>
              <w:t>校長</w:t>
            </w:r>
          </w:p>
        </w:tc>
      </w:tr>
    </w:tbl>
    <w:p w:rsidR="003B541A" w:rsidRDefault="003B541A" w:rsidP="006741E9">
      <w:pPr>
        <w:pStyle w:val="3"/>
        <w:shd w:val="clear" w:color="auto" w:fill="FFFFFF"/>
        <w:spacing w:before="0" w:beforeAutospacing="0" w:after="0" w:afterAutospacing="0"/>
        <w:rPr>
          <w:rFonts w:eastAsia="標楷體" w:hAnsi="標楷體"/>
          <w:b w:val="0"/>
          <w:color w:val="000000"/>
          <w:sz w:val="24"/>
          <w:szCs w:val="24"/>
        </w:rPr>
      </w:pPr>
    </w:p>
    <w:p w:rsidR="006741E9" w:rsidRDefault="006741E9" w:rsidP="0099213A">
      <w:pPr>
        <w:pStyle w:val="3"/>
        <w:numPr>
          <w:ilvl w:val="0"/>
          <w:numId w:val="1"/>
        </w:numPr>
        <w:shd w:val="clear" w:color="auto" w:fill="FFFFFF"/>
        <w:spacing w:before="0" w:beforeAutospacing="0" w:after="0" w:afterAutospacing="0"/>
        <w:rPr>
          <w:rFonts w:eastAsia="標楷體" w:hAnsi="標楷體"/>
          <w:b w:val="0"/>
          <w:color w:val="000000"/>
          <w:sz w:val="24"/>
          <w:szCs w:val="24"/>
        </w:rPr>
      </w:pPr>
      <w:r>
        <w:rPr>
          <w:rFonts w:eastAsia="標楷體" w:hAnsi="標楷體" w:hint="eastAsia"/>
          <w:b w:val="0"/>
          <w:color w:val="000000"/>
          <w:sz w:val="24"/>
          <w:szCs w:val="24"/>
        </w:rPr>
        <w:t>名方式：報名請至教育部特教通報網報名，是否錄取將公布於該網站，請自行上網查詢；請連結</w:t>
      </w:r>
      <w:hyperlink r:id="rId8" w:history="1">
        <w:r>
          <w:rPr>
            <w:rStyle w:val="a3"/>
            <w:rFonts w:eastAsia="標楷體" w:hAnsi="標楷體" w:hint="eastAsia"/>
            <w:b w:val="0"/>
            <w:color w:val="000000"/>
            <w:sz w:val="24"/>
            <w:szCs w:val="24"/>
            <w:u w:val="none"/>
          </w:rPr>
          <w:t>http://www.set.edu.tw/</w:t>
        </w:r>
      </w:hyperlink>
      <w:r>
        <w:rPr>
          <w:rFonts w:eastAsia="標楷體" w:hAnsi="標楷體" w:hint="eastAsia"/>
          <w:b w:val="0"/>
          <w:color w:val="000000"/>
          <w:sz w:val="24"/>
          <w:szCs w:val="24"/>
        </w:rPr>
        <w:t>→研習與資源（教師研習）→縣市特教研習→選擇「彰化縣」「教育局研習」「</w:t>
      </w:r>
      <w:r>
        <w:rPr>
          <w:rFonts w:eastAsia="標楷體" w:hAnsi="標楷體" w:hint="eastAsia"/>
          <w:b w:val="0"/>
          <w:color w:val="000000"/>
          <w:sz w:val="24"/>
          <w:szCs w:val="24"/>
        </w:rPr>
        <w:t>106</w:t>
      </w:r>
      <w:r>
        <w:rPr>
          <w:rFonts w:eastAsia="標楷體" w:hAnsi="標楷體" w:hint="eastAsia"/>
          <w:b w:val="0"/>
          <w:color w:val="000000"/>
          <w:sz w:val="24"/>
          <w:szCs w:val="24"/>
        </w:rPr>
        <w:t>學年度下學期」→研習名稱「</w:t>
      </w:r>
      <w:r>
        <w:rPr>
          <w:rFonts w:eastAsia="標楷體" w:hint="eastAsia"/>
          <w:b w:val="0"/>
          <w:bCs w:val="0"/>
          <w:sz w:val="24"/>
          <w:szCs w:val="24"/>
        </w:rPr>
        <w:t>彰化縣</w:t>
      </w:r>
      <w:r>
        <w:rPr>
          <w:rFonts w:eastAsia="標楷體" w:hint="eastAsia"/>
          <w:b w:val="0"/>
          <w:bCs w:val="0"/>
          <w:sz w:val="24"/>
          <w:szCs w:val="24"/>
        </w:rPr>
        <w:t>106</w:t>
      </w:r>
      <w:proofErr w:type="gramStart"/>
      <w:r>
        <w:rPr>
          <w:rFonts w:eastAsia="標楷體" w:hint="eastAsia"/>
          <w:b w:val="0"/>
          <w:bCs w:val="0"/>
          <w:sz w:val="24"/>
          <w:szCs w:val="24"/>
        </w:rPr>
        <w:t>學年度資優</w:t>
      </w:r>
      <w:proofErr w:type="gramEnd"/>
      <w:r>
        <w:rPr>
          <w:rFonts w:eastAsia="標楷體" w:hint="eastAsia"/>
          <w:b w:val="0"/>
          <w:bCs w:val="0"/>
          <w:sz w:val="24"/>
          <w:szCs w:val="24"/>
        </w:rPr>
        <w:t>教育研</w:t>
      </w:r>
      <w:r>
        <w:rPr>
          <w:rFonts w:eastAsia="標楷體" w:hAnsi="標楷體" w:hint="eastAsia"/>
          <w:b w:val="0"/>
          <w:color w:val="000000"/>
          <w:sz w:val="24"/>
          <w:szCs w:val="24"/>
        </w:rPr>
        <w:t>習「</w:t>
      </w:r>
      <w:r w:rsidR="00347CF7">
        <w:rPr>
          <w:rFonts w:eastAsia="標楷體" w:hAnsi="標楷體" w:hint="eastAsia"/>
          <w:b w:val="0"/>
          <w:color w:val="000000"/>
          <w:sz w:val="24"/>
          <w:szCs w:val="24"/>
        </w:rPr>
        <w:t>翻轉教室下的資優教育</w:t>
      </w:r>
      <w:r>
        <w:rPr>
          <w:rFonts w:eastAsia="標楷體" w:hAnsi="標楷體" w:hint="eastAsia"/>
          <w:b w:val="0"/>
          <w:color w:val="000000"/>
          <w:sz w:val="24"/>
          <w:szCs w:val="24"/>
        </w:rPr>
        <w:t>」</w:t>
      </w:r>
    </w:p>
    <w:p w:rsidR="006741E9" w:rsidRPr="0099213A" w:rsidRDefault="006741E9" w:rsidP="0099213A">
      <w:pPr>
        <w:pStyle w:val="a8"/>
        <w:numPr>
          <w:ilvl w:val="0"/>
          <w:numId w:val="1"/>
        </w:numPr>
        <w:ind w:leftChars="0"/>
        <w:rPr>
          <w:rFonts w:eastAsia="標楷體" w:hAnsi="標楷體"/>
          <w:color w:val="000000"/>
        </w:rPr>
      </w:pPr>
      <w:r w:rsidRPr="0099213A">
        <w:rPr>
          <w:rFonts w:eastAsia="標楷體" w:hAnsi="標楷體" w:hint="eastAsia"/>
        </w:rPr>
        <w:t>核發時數：</w:t>
      </w:r>
    </w:p>
    <w:p w:rsidR="006741E9" w:rsidRDefault="006741E9" w:rsidP="006741E9">
      <w:pPr>
        <w:rPr>
          <w:rFonts w:eastAsia="標楷體"/>
        </w:rPr>
      </w:pPr>
      <w:r>
        <w:rPr>
          <w:rFonts w:eastAsia="標楷體" w:hAnsi="標楷體" w:hint="eastAsia"/>
        </w:rPr>
        <w:t>（一）全程參與研習教師核發</w:t>
      </w:r>
      <w:r>
        <w:rPr>
          <w:rFonts w:eastAsia="標楷體"/>
        </w:rPr>
        <w:t>3</w:t>
      </w:r>
      <w:r>
        <w:rPr>
          <w:rFonts w:eastAsia="標楷體" w:hAnsi="標楷體" w:hint="eastAsia"/>
        </w:rPr>
        <w:t>小時研習時數。</w:t>
      </w:r>
    </w:p>
    <w:p w:rsidR="006741E9" w:rsidRDefault="006741E9" w:rsidP="006741E9">
      <w:pPr>
        <w:rPr>
          <w:rFonts w:eastAsia="標楷體"/>
        </w:rPr>
      </w:pPr>
      <w:r>
        <w:rPr>
          <w:rFonts w:eastAsia="標楷體" w:hAnsi="標楷體" w:hint="eastAsia"/>
        </w:rPr>
        <w:t>（二）研習開始</w:t>
      </w:r>
      <w:r>
        <w:rPr>
          <w:rFonts w:eastAsia="標楷體"/>
        </w:rPr>
        <w:t>15</w:t>
      </w:r>
      <w:r>
        <w:rPr>
          <w:rFonts w:eastAsia="標楷體" w:hAnsi="標楷體" w:hint="eastAsia"/>
        </w:rPr>
        <w:t>分鐘後報到者為遲到，參與研習教師未請假而缺席者將告知原服務單位。</w:t>
      </w:r>
    </w:p>
    <w:p w:rsidR="00DF7101" w:rsidRDefault="006741E9" w:rsidP="006741E9">
      <w:pPr>
        <w:rPr>
          <w:rFonts w:eastAsia="標楷體" w:hAnsi="標楷體"/>
        </w:rPr>
      </w:pPr>
      <w:r>
        <w:rPr>
          <w:rFonts w:eastAsia="標楷體" w:hAnsi="標楷體" w:hint="eastAsia"/>
        </w:rPr>
        <w:t>（三）請假時數不得超過研習時數三分之一，如超過請假</w:t>
      </w:r>
      <w:proofErr w:type="gramStart"/>
      <w:r>
        <w:rPr>
          <w:rFonts w:eastAsia="標楷體" w:hAnsi="標楷體" w:hint="eastAsia"/>
        </w:rPr>
        <w:t>規定恕</w:t>
      </w:r>
      <w:proofErr w:type="gramEnd"/>
      <w:r>
        <w:rPr>
          <w:rFonts w:eastAsia="標楷體" w:hAnsi="標楷體" w:hint="eastAsia"/>
        </w:rPr>
        <w:t>無法繼續參與研習課程，同時</w:t>
      </w:r>
    </w:p>
    <w:p w:rsidR="006741E9" w:rsidRDefault="00DF7101" w:rsidP="00DF7101">
      <w:pPr>
        <w:rPr>
          <w:rFonts w:eastAsia="標楷體"/>
        </w:rPr>
      </w:pPr>
      <w:r>
        <w:rPr>
          <w:rFonts w:eastAsia="標楷體" w:hAnsi="標楷體" w:hint="eastAsia"/>
        </w:rPr>
        <w:lastRenderedPageBreak/>
        <w:t xml:space="preserve">      </w:t>
      </w:r>
      <w:proofErr w:type="gramStart"/>
      <w:r w:rsidR="006741E9">
        <w:rPr>
          <w:rFonts w:eastAsia="標楷體" w:hAnsi="標楷體" w:hint="eastAsia"/>
        </w:rPr>
        <w:t>不</w:t>
      </w:r>
      <w:proofErr w:type="gramEnd"/>
      <w:r w:rsidR="006741E9">
        <w:rPr>
          <w:rFonts w:eastAsia="標楷體" w:hAnsi="標楷體" w:hint="eastAsia"/>
        </w:rPr>
        <w:t>核發研習時數。</w:t>
      </w:r>
    </w:p>
    <w:p w:rsidR="006741E9" w:rsidRDefault="006741E9" w:rsidP="006741E9">
      <w:pPr>
        <w:rPr>
          <w:rFonts w:eastAsia="標楷體"/>
        </w:rPr>
      </w:pPr>
      <w:r>
        <w:rPr>
          <w:rFonts w:eastAsia="標楷體" w:hAnsi="標楷體" w:hint="eastAsia"/>
        </w:rPr>
        <w:t>拾、獎勵：工作人員於活動結束後，依公立高級中等以下學校教師成績考核辦法辦理敘獎。</w:t>
      </w:r>
    </w:p>
    <w:p w:rsidR="006741E9" w:rsidRDefault="006741E9" w:rsidP="006741E9">
      <w:pPr>
        <w:tabs>
          <w:tab w:val="left" w:pos="900"/>
        </w:tabs>
        <w:rPr>
          <w:rFonts w:eastAsia="標楷體" w:hAnsi="標楷體"/>
        </w:rPr>
      </w:pPr>
      <w:r>
        <w:rPr>
          <w:rFonts w:eastAsia="標楷體" w:hAnsi="標楷體" w:hint="eastAsia"/>
        </w:rPr>
        <w:t>拾壹、經費：由本府特殊教育相關經費項下支應。</w:t>
      </w:r>
    </w:p>
    <w:p w:rsidR="006741E9" w:rsidRDefault="006741E9" w:rsidP="006741E9">
      <w:pPr>
        <w:rPr>
          <w:rFonts w:eastAsia="標楷體"/>
        </w:rPr>
      </w:pPr>
      <w:r>
        <w:rPr>
          <w:rFonts w:eastAsia="標楷體" w:hAnsi="標楷體" w:hint="eastAsia"/>
        </w:rPr>
        <w:t>拾貳、附則：</w:t>
      </w:r>
    </w:p>
    <w:p w:rsidR="006741E9" w:rsidRDefault="006741E9" w:rsidP="006741E9">
      <w:pPr>
        <w:rPr>
          <w:rFonts w:eastAsia="標楷體"/>
        </w:rPr>
      </w:pPr>
      <w:r>
        <w:rPr>
          <w:rFonts w:eastAsia="標楷體" w:hAnsi="標楷體" w:hint="eastAsia"/>
        </w:rPr>
        <w:t>（一）參加研習教師及相關工作人員請准予公（差）假登記。</w:t>
      </w:r>
    </w:p>
    <w:p w:rsidR="006741E9" w:rsidRDefault="006741E9" w:rsidP="006741E9">
      <w:pPr>
        <w:rPr>
          <w:rFonts w:eastAsia="標楷體"/>
        </w:rPr>
      </w:pPr>
      <w:r>
        <w:rPr>
          <w:rFonts w:eastAsia="標楷體" w:hAnsi="標楷體" w:hint="eastAsia"/>
        </w:rPr>
        <w:t>（二）參與研習者請自備環保杯、筷。</w:t>
      </w:r>
    </w:p>
    <w:p w:rsidR="007100ED" w:rsidRPr="009450C4" w:rsidRDefault="0099213A" w:rsidP="009450C4">
      <w:pPr>
        <w:rPr>
          <w:rFonts w:eastAsia="標楷體"/>
        </w:rPr>
      </w:pPr>
      <w:r>
        <w:rPr>
          <w:rFonts w:eastAsia="標楷體" w:hAnsi="標楷體" w:hint="eastAsia"/>
        </w:rPr>
        <w:t>拾參、本計畫</w:t>
      </w:r>
      <w:r w:rsidR="006741E9">
        <w:rPr>
          <w:rFonts w:eastAsia="標楷體" w:hAnsi="標楷體" w:hint="eastAsia"/>
        </w:rPr>
        <w:t>經核可後實施，修正時亦同。</w:t>
      </w:r>
      <w:r w:rsidR="009450C4">
        <w:t xml:space="preserve"> </w:t>
      </w:r>
    </w:p>
    <w:sectPr w:rsidR="007100ED" w:rsidRPr="009450C4" w:rsidSect="00526B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E0" w:rsidRDefault="00B13AE0" w:rsidP="00552869">
      <w:r>
        <w:separator/>
      </w:r>
    </w:p>
  </w:endnote>
  <w:endnote w:type="continuationSeparator" w:id="0">
    <w:p w:rsidR="00B13AE0" w:rsidRDefault="00B13AE0" w:rsidP="0055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E0" w:rsidRDefault="00B13AE0" w:rsidP="00552869">
      <w:r>
        <w:separator/>
      </w:r>
    </w:p>
  </w:footnote>
  <w:footnote w:type="continuationSeparator" w:id="0">
    <w:p w:rsidR="00B13AE0" w:rsidRDefault="00B13AE0" w:rsidP="00552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B55AF"/>
    <w:multiLevelType w:val="hybridMultilevel"/>
    <w:tmpl w:val="37BA5C4C"/>
    <w:lvl w:ilvl="0" w:tplc="52FE4B04">
      <w:start w:val="1"/>
      <w:numFmt w:val="ideographLegalTraditional"/>
      <w:lvlText w:val="%1、"/>
      <w:lvlJc w:val="left"/>
      <w:pPr>
        <w:tabs>
          <w:tab w:val="num" w:pos="480"/>
        </w:tabs>
        <w:ind w:left="480" w:hanging="480"/>
      </w:pPr>
      <w:rPr>
        <w:lang w:val="en-US"/>
      </w:rPr>
    </w:lvl>
    <w:lvl w:ilvl="1" w:tplc="66B6C262">
      <w:start w:val="10"/>
      <w:numFmt w:val="japaneseLegal"/>
      <w:lvlText w:val="%2、"/>
      <w:lvlJc w:val="left"/>
      <w:pPr>
        <w:tabs>
          <w:tab w:val="num" w:pos="960"/>
        </w:tabs>
        <w:ind w:left="960" w:hanging="480"/>
      </w:pPr>
    </w:lvl>
    <w:lvl w:ilvl="2" w:tplc="EA7AFFB2">
      <w:start w:val="1"/>
      <w:numFmt w:val="taiwaneseCountingThousand"/>
      <w:lvlText w:val="%3、"/>
      <w:lvlJc w:val="left"/>
      <w:pPr>
        <w:tabs>
          <w:tab w:val="num" w:pos="1440"/>
        </w:tabs>
        <w:ind w:left="1440" w:hanging="4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B8D695D"/>
    <w:multiLevelType w:val="hybridMultilevel"/>
    <w:tmpl w:val="C09221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E9"/>
    <w:rsid w:val="000D418E"/>
    <w:rsid w:val="00142712"/>
    <w:rsid w:val="00192CBA"/>
    <w:rsid w:val="00224A53"/>
    <w:rsid w:val="00267040"/>
    <w:rsid w:val="003106FF"/>
    <w:rsid w:val="003259E3"/>
    <w:rsid w:val="00347CF7"/>
    <w:rsid w:val="003564B8"/>
    <w:rsid w:val="003B541A"/>
    <w:rsid w:val="004040DB"/>
    <w:rsid w:val="00450C17"/>
    <w:rsid w:val="004974E3"/>
    <w:rsid w:val="004D5306"/>
    <w:rsid w:val="00526B1E"/>
    <w:rsid w:val="00552869"/>
    <w:rsid w:val="00574FDE"/>
    <w:rsid w:val="0058388E"/>
    <w:rsid w:val="0059294C"/>
    <w:rsid w:val="006741E9"/>
    <w:rsid w:val="006C2EE5"/>
    <w:rsid w:val="007100ED"/>
    <w:rsid w:val="00837C59"/>
    <w:rsid w:val="009450C4"/>
    <w:rsid w:val="0095665F"/>
    <w:rsid w:val="00964298"/>
    <w:rsid w:val="0099213A"/>
    <w:rsid w:val="00A7498A"/>
    <w:rsid w:val="00B13AE0"/>
    <w:rsid w:val="00B7602E"/>
    <w:rsid w:val="00BD0D57"/>
    <w:rsid w:val="00BE4CBB"/>
    <w:rsid w:val="00C2242B"/>
    <w:rsid w:val="00CC5510"/>
    <w:rsid w:val="00CD59E8"/>
    <w:rsid w:val="00DF7101"/>
    <w:rsid w:val="00E21492"/>
    <w:rsid w:val="00EE75ED"/>
    <w:rsid w:val="00EF4120"/>
    <w:rsid w:val="00F208A3"/>
    <w:rsid w:val="00F87DDC"/>
    <w:rsid w:val="00F95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1E9"/>
    <w:pPr>
      <w:widowControl w:val="0"/>
    </w:pPr>
    <w:rPr>
      <w:rFonts w:ascii="Times New Roman" w:eastAsia="新細明體" w:hAnsi="Times New Roman" w:cs="Times New Roman"/>
      <w:szCs w:val="24"/>
    </w:rPr>
  </w:style>
  <w:style w:type="paragraph" w:styleId="3">
    <w:name w:val="heading 3"/>
    <w:basedOn w:val="a"/>
    <w:link w:val="30"/>
    <w:uiPriority w:val="9"/>
    <w:semiHidden/>
    <w:unhideWhenUsed/>
    <w:qFormat/>
    <w:rsid w:val="006741E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semiHidden/>
    <w:rsid w:val="006741E9"/>
    <w:rPr>
      <w:rFonts w:ascii="新細明體" w:eastAsia="新細明體" w:hAnsi="新細明體" w:cs="新細明體"/>
      <w:b/>
      <w:bCs/>
      <w:kern w:val="0"/>
      <w:sz w:val="27"/>
      <w:szCs w:val="27"/>
    </w:rPr>
  </w:style>
  <w:style w:type="paragraph" w:customStyle="1" w:styleId="1">
    <w:name w:val="清單段落1"/>
    <w:basedOn w:val="a"/>
    <w:rsid w:val="006741E9"/>
    <w:pPr>
      <w:ind w:leftChars="200" w:left="480"/>
    </w:pPr>
    <w:rPr>
      <w:rFonts w:ascii="Calibri" w:hAnsi="Calibri"/>
      <w:szCs w:val="22"/>
    </w:rPr>
  </w:style>
  <w:style w:type="character" w:styleId="a3">
    <w:name w:val="Hyperlink"/>
    <w:basedOn w:val="a0"/>
    <w:uiPriority w:val="99"/>
    <w:semiHidden/>
    <w:unhideWhenUsed/>
    <w:rsid w:val="006741E9"/>
    <w:rPr>
      <w:color w:val="0000FF"/>
      <w:u w:val="single"/>
    </w:rPr>
  </w:style>
  <w:style w:type="paragraph" w:styleId="a4">
    <w:name w:val="header"/>
    <w:basedOn w:val="a"/>
    <w:link w:val="a5"/>
    <w:uiPriority w:val="99"/>
    <w:semiHidden/>
    <w:unhideWhenUsed/>
    <w:rsid w:val="00552869"/>
    <w:pPr>
      <w:tabs>
        <w:tab w:val="center" w:pos="4153"/>
        <w:tab w:val="right" w:pos="8306"/>
      </w:tabs>
      <w:snapToGrid w:val="0"/>
    </w:pPr>
    <w:rPr>
      <w:sz w:val="20"/>
      <w:szCs w:val="20"/>
    </w:rPr>
  </w:style>
  <w:style w:type="character" w:customStyle="1" w:styleId="a5">
    <w:name w:val="頁首 字元"/>
    <w:basedOn w:val="a0"/>
    <w:link w:val="a4"/>
    <w:uiPriority w:val="99"/>
    <w:semiHidden/>
    <w:rsid w:val="00552869"/>
    <w:rPr>
      <w:rFonts w:ascii="Times New Roman" w:eastAsia="新細明體" w:hAnsi="Times New Roman" w:cs="Times New Roman"/>
      <w:sz w:val="20"/>
      <w:szCs w:val="20"/>
    </w:rPr>
  </w:style>
  <w:style w:type="paragraph" w:styleId="a6">
    <w:name w:val="footer"/>
    <w:basedOn w:val="a"/>
    <w:link w:val="a7"/>
    <w:uiPriority w:val="99"/>
    <w:semiHidden/>
    <w:unhideWhenUsed/>
    <w:rsid w:val="00552869"/>
    <w:pPr>
      <w:tabs>
        <w:tab w:val="center" w:pos="4153"/>
        <w:tab w:val="right" w:pos="8306"/>
      </w:tabs>
      <w:snapToGrid w:val="0"/>
    </w:pPr>
    <w:rPr>
      <w:sz w:val="20"/>
      <w:szCs w:val="20"/>
    </w:rPr>
  </w:style>
  <w:style w:type="character" w:customStyle="1" w:styleId="a7">
    <w:name w:val="頁尾 字元"/>
    <w:basedOn w:val="a0"/>
    <w:link w:val="a6"/>
    <w:uiPriority w:val="99"/>
    <w:semiHidden/>
    <w:rsid w:val="00552869"/>
    <w:rPr>
      <w:rFonts w:ascii="Times New Roman" w:eastAsia="新細明體" w:hAnsi="Times New Roman" w:cs="Times New Roman"/>
      <w:sz w:val="20"/>
      <w:szCs w:val="20"/>
    </w:rPr>
  </w:style>
  <w:style w:type="paragraph" w:styleId="a8">
    <w:name w:val="List Paragraph"/>
    <w:basedOn w:val="a"/>
    <w:uiPriority w:val="34"/>
    <w:qFormat/>
    <w:rsid w:val="0099213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1E9"/>
    <w:pPr>
      <w:widowControl w:val="0"/>
    </w:pPr>
    <w:rPr>
      <w:rFonts w:ascii="Times New Roman" w:eastAsia="新細明體" w:hAnsi="Times New Roman" w:cs="Times New Roman"/>
      <w:szCs w:val="24"/>
    </w:rPr>
  </w:style>
  <w:style w:type="paragraph" w:styleId="3">
    <w:name w:val="heading 3"/>
    <w:basedOn w:val="a"/>
    <w:link w:val="30"/>
    <w:uiPriority w:val="9"/>
    <w:semiHidden/>
    <w:unhideWhenUsed/>
    <w:qFormat/>
    <w:rsid w:val="006741E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semiHidden/>
    <w:rsid w:val="006741E9"/>
    <w:rPr>
      <w:rFonts w:ascii="新細明體" w:eastAsia="新細明體" w:hAnsi="新細明體" w:cs="新細明體"/>
      <w:b/>
      <w:bCs/>
      <w:kern w:val="0"/>
      <w:sz w:val="27"/>
      <w:szCs w:val="27"/>
    </w:rPr>
  </w:style>
  <w:style w:type="paragraph" w:customStyle="1" w:styleId="1">
    <w:name w:val="清單段落1"/>
    <w:basedOn w:val="a"/>
    <w:rsid w:val="006741E9"/>
    <w:pPr>
      <w:ind w:leftChars="200" w:left="480"/>
    </w:pPr>
    <w:rPr>
      <w:rFonts w:ascii="Calibri" w:hAnsi="Calibri"/>
      <w:szCs w:val="22"/>
    </w:rPr>
  </w:style>
  <w:style w:type="character" w:styleId="a3">
    <w:name w:val="Hyperlink"/>
    <w:basedOn w:val="a0"/>
    <w:uiPriority w:val="99"/>
    <w:semiHidden/>
    <w:unhideWhenUsed/>
    <w:rsid w:val="006741E9"/>
    <w:rPr>
      <w:color w:val="0000FF"/>
      <w:u w:val="single"/>
    </w:rPr>
  </w:style>
  <w:style w:type="paragraph" w:styleId="a4">
    <w:name w:val="header"/>
    <w:basedOn w:val="a"/>
    <w:link w:val="a5"/>
    <w:uiPriority w:val="99"/>
    <w:semiHidden/>
    <w:unhideWhenUsed/>
    <w:rsid w:val="00552869"/>
    <w:pPr>
      <w:tabs>
        <w:tab w:val="center" w:pos="4153"/>
        <w:tab w:val="right" w:pos="8306"/>
      </w:tabs>
      <w:snapToGrid w:val="0"/>
    </w:pPr>
    <w:rPr>
      <w:sz w:val="20"/>
      <w:szCs w:val="20"/>
    </w:rPr>
  </w:style>
  <w:style w:type="character" w:customStyle="1" w:styleId="a5">
    <w:name w:val="頁首 字元"/>
    <w:basedOn w:val="a0"/>
    <w:link w:val="a4"/>
    <w:uiPriority w:val="99"/>
    <w:semiHidden/>
    <w:rsid w:val="00552869"/>
    <w:rPr>
      <w:rFonts w:ascii="Times New Roman" w:eastAsia="新細明體" w:hAnsi="Times New Roman" w:cs="Times New Roman"/>
      <w:sz w:val="20"/>
      <w:szCs w:val="20"/>
    </w:rPr>
  </w:style>
  <w:style w:type="paragraph" w:styleId="a6">
    <w:name w:val="footer"/>
    <w:basedOn w:val="a"/>
    <w:link w:val="a7"/>
    <w:uiPriority w:val="99"/>
    <w:semiHidden/>
    <w:unhideWhenUsed/>
    <w:rsid w:val="00552869"/>
    <w:pPr>
      <w:tabs>
        <w:tab w:val="center" w:pos="4153"/>
        <w:tab w:val="right" w:pos="8306"/>
      </w:tabs>
      <w:snapToGrid w:val="0"/>
    </w:pPr>
    <w:rPr>
      <w:sz w:val="20"/>
      <w:szCs w:val="20"/>
    </w:rPr>
  </w:style>
  <w:style w:type="character" w:customStyle="1" w:styleId="a7">
    <w:name w:val="頁尾 字元"/>
    <w:basedOn w:val="a0"/>
    <w:link w:val="a6"/>
    <w:uiPriority w:val="99"/>
    <w:semiHidden/>
    <w:rsid w:val="00552869"/>
    <w:rPr>
      <w:rFonts w:ascii="Times New Roman" w:eastAsia="新細明體" w:hAnsi="Times New Roman" w:cs="Times New Roman"/>
      <w:sz w:val="20"/>
      <w:szCs w:val="20"/>
    </w:rPr>
  </w:style>
  <w:style w:type="paragraph" w:styleId="a8">
    <w:name w:val="List Paragraph"/>
    <w:basedOn w:val="a"/>
    <w:uiPriority w:val="34"/>
    <w:qFormat/>
    <w:rsid w:val="0099213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2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t.edu.tw/frame.a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陳美娟</cp:lastModifiedBy>
  <cp:revision>2</cp:revision>
  <cp:lastPrinted>2017-11-08T06:56:00Z</cp:lastPrinted>
  <dcterms:created xsi:type="dcterms:W3CDTF">2017-11-16T07:35:00Z</dcterms:created>
  <dcterms:modified xsi:type="dcterms:W3CDTF">2017-11-16T07:35:00Z</dcterms:modified>
</cp:coreProperties>
</file>