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C0" w:rsidRPr="00D9770E" w:rsidRDefault="00F17C81" w:rsidP="005B3875">
      <w:pPr>
        <w:spacing w:line="480" w:lineRule="exact"/>
        <w:jc w:val="center"/>
        <w:rPr>
          <w:rFonts w:ascii="標楷體" w:eastAsia="標楷體" w:hAnsi="標楷體"/>
          <w:b/>
          <w:sz w:val="32"/>
          <w:szCs w:val="32"/>
        </w:rPr>
      </w:pPr>
      <w:bookmarkStart w:id="0" w:name="_GoBack"/>
      <w:bookmarkEnd w:id="0"/>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proofErr w:type="gramStart"/>
      <w:r w:rsidRPr="00D9770E">
        <w:rPr>
          <w:rFonts w:ascii="標楷體" w:eastAsia="標楷體" w:hAnsi="標楷體" w:hint="eastAsia"/>
          <w:b/>
          <w:sz w:val="32"/>
          <w:szCs w:val="32"/>
        </w:rPr>
        <w:t>相關課綱草案</w:t>
      </w:r>
      <w:proofErr w:type="gramEnd"/>
      <w:r w:rsidRPr="00D9770E">
        <w:rPr>
          <w:rFonts w:ascii="標楷體" w:eastAsia="標楷體" w:hAnsi="標楷體" w:hint="eastAsia"/>
          <w:b/>
          <w:sz w:val="32"/>
          <w:szCs w:val="32"/>
        </w:rPr>
        <w:t>公聽會實施計畫</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w:t>
      </w:r>
      <w:proofErr w:type="gramStart"/>
      <w:r w:rsidR="008E7906" w:rsidRPr="00D9770E">
        <w:rPr>
          <w:rFonts w:ascii="標楷體" w:eastAsia="標楷體" w:hAnsi="標楷體" w:hint="eastAsia"/>
          <w:sz w:val="28"/>
          <w:szCs w:val="28"/>
        </w:rPr>
        <w:t>臺</w:t>
      </w:r>
      <w:proofErr w:type="gramEnd"/>
      <w:r w:rsidR="008E7906" w:rsidRPr="00D9770E">
        <w:rPr>
          <w:rFonts w:ascii="標楷體" w:eastAsia="標楷體" w:hAnsi="標楷體" w:hint="eastAsia"/>
          <w:sz w:val="28"/>
          <w:szCs w:val="28"/>
        </w:rPr>
        <w:t>。</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82"/>
        <w:gridCol w:w="2461"/>
        <w:gridCol w:w="3831"/>
        <w:gridCol w:w="1506"/>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519"/>
        <w:gridCol w:w="2967"/>
        <w:gridCol w:w="4794"/>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proofErr w:type="gramStart"/>
      <w:r w:rsidRPr="00D9770E">
        <w:rPr>
          <w:rFonts w:ascii="標楷體" w:eastAsia="標楷體" w:hAnsi="標楷體" w:hint="eastAsia"/>
          <w:sz w:val="28"/>
          <w:szCs w:val="28"/>
        </w:rPr>
        <w:t>註</w:t>
      </w:r>
      <w:proofErr w:type="gramEnd"/>
      <w:r w:rsidRPr="00D9770E">
        <w:rPr>
          <w:rFonts w:ascii="標楷體" w:eastAsia="標楷體" w:hAnsi="標楷體" w:hint="eastAsia"/>
          <w:sz w:val="28"/>
          <w:szCs w:val="28"/>
        </w:rPr>
        <w:t>：上開各團體、機構代表</w:t>
      </w:r>
      <w:proofErr w:type="gramStart"/>
      <w:r w:rsidRPr="00D9770E">
        <w:rPr>
          <w:rFonts w:ascii="標楷體" w:eastAsia="標楷體" w:hAnsi="標楷體" w:hint="eastAsia"/>
          <w:sz w:val="28"/>
          <w:szCs w:val="28"/>
        </w:rPr>
        <w:t>建請彙整</w:t>
      </w:r>
      <w:proofErr w:type="gramEnd"/>
      <w:r w:rsidRPr="00D9770E">
        <w:rPr>
          <w:rFonts w:ascii="標楷體" w:eastAsia="標楷體" w:hAnsi="標楷體" w:hint="eastAsia"/>
          <w:sz w:val="28"/>
          <w:szCs w:val="28"/>
        </w:rPr>
        <w:t>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proofErr w:type="gramStart"/>
      <w:r w:rsidRPr="00D9770E">
        <w:rPr>
          <w:rFonts w:ascii="標楷體" w:eastAsia="標楷體" w:hAnsi="標楷體" w:hint="eastAsia"/>
          <w:b/>
          <w:sz w:val="28"/>
          <w:szCs w:val="28"/>
        </w:rPr>
        <w:t>柒</w:t>
      </w:r>
      <w:proofErr w:type="gramEnd"/>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w:t>
      </w:r>
      <w:proofErr w:type="gramStart"/>
      <w:r w:rsidRPr="00D9770E">
        <w:rPr>
          <w:rFonts w:ascii="標楷體" w:eastAsia="標楷體" w:hAnsi="標楷體" w:hint="eastAsia"/>
          <w:sz w:val="28"/>
          <w:szCs w:val="28"/>
        </w:rPr>
        <w:t>俾</w:t>
      </w:r>
      <w:proofErr w:type="gramEnd"/>
      <w:r w:rsidRPr="00D9770E">
        <w:rPr>
          <w:rFonts w:ascii="標楷體" w:eastAsia="標楷體" w:hAnsi="標楷體" w:hint="eastAsia"/>
          <w:sz w:val="28"/>
          <w:szCs w:val="28"/>
        </w:rPr>
        <w:t>利會議紀錄</w:t>
      </w:r>
      <w:proofErr w:type="gramStart"/>
      <w:r w:rsidRPr="00D9770E">
        <w:rPr>
          <w:rFonts w:ascii="標楷體" w:eastAsia="標楷體" w:hAnsi="標楷體" w:hint="eastAsia"/>
          <w:sz w:val="28"/>
          <w:szCs w:val="28"/>
        </w:rPr>
        <w:t>與綜整</w:t>
      </w:r>
      <w:proofErr w:type="gramEnd"/>
      <w:r w:rsidRPr="00D9770E">
        <w:rPr>
          <w:rFonts w:ascii="標楷體" w:eastAsia="標楷體" w:hAnsi="標楷體" w:hint="eastAsia"/>
          <w:sz w:val="28"/>
          <w:szCs w:val="28"/>
        </w:rPr>
        <w:t>。</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)與會者發言內容及書面意見，</w:t>
      </w:r>
      <w:proofErr w:type="gramStart"/>
      <w:r w:rsidRPr="00D9770E">
        <w:rPr>
          <w:rFonts w:ascii="標楷體" w:eastAsia="標楷體" w:hAnsi="標楷體" w:hint="eastAsia"/>
          <w:sz w:val="28"/>
          <w:szCs w:val="28"/>
        </w:rPr>
        <w:t>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w:t>
      </w:r>
      <w:proofErr w:type="gramEnd"/>
      <w:r w:rsidRPr="00D9770E">
        <w:rPr>
          <w:rFonts w:ascii="標楷體" w:eastAsia="標楷體" w:hAnsi="標楷體" w:hint="eastAsia"/>
          <w:sz w:val="28"/>
          <w:szCs w:val="28"/>
        </w:rPr>
        <w:t>進行簡要紀錄及分類整理後，將送</w:t>
      </w:r>
      <w:r w:rsidRPr="00D9770E">
        <w:rPr>
          <w:rFonts w:ascii="標楷體" w:eastAsia="標楷體" w:hAnsi="標楷體" w:hint="eastAsia"/>
          <w:sz w:val="28"/>
          <w:szCs w:val="28"/>
        </w:rPr>
        <w:lastRenderedPageBreak/>
        <w:t>交</w:t>
      </w:r>
      <w:r w:rsidR="00F73034" w:rsidRPr="00D9770E">
        <w:rPr>
          <w:rFonts w:ascii="標楷體" w:eastAsia="標楷體" w:hAnsi="標楷體" w:hint="eastAsia"/>
          <w:sz w:val="28"/>
          <w:szCs w:val="28"/>
        </w:rPr>
        <w:t>十二年國民基本教育特殊類型教育(特殊教育、藝術才能班)課程綱要草案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proofErr w:type="gramStart"/>
      <w:r w:rsidR="006D5889" w:rsidRPr="00D9770E">
        <w:rPr>
          <w:rFonts w:ascii="標楷體" w:eastAsia="標楷體" w:hAnsi="標楷體" w:hint="eastAsia"/>
          <w:sz w:val="28"/>
          <w:szCs w:val="28"/>
        </w:rPr>
        <w:t>（</w:t>
      </w:r>
      <w:proofErr w:type="gramEnd"/>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50" w:rsidRDefault="00ED7950" w:rsidP="00222938">
      <w:r>
        <w:separator/>
      </w:r>
    </w:p>
  </w:endnote>
  <w:endnote w:type="continuationSeparator" w:id="0">
    <w:p w:rsidR="00ED7950" w:rsidRDefault="00ED7950"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50" w:rsidRDefault="00ED7950" w:rsidP="00222938">
      <w:r>
        <w:separator/>
      </w:r>
    </w:p>
  </w:footnote>
  <w:footnote w:type="continuationSeparator" w:id="0">
    <w:p w:rsidR="00ED7950" w:rsidRDefault="00ED7950"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81"/>
    <w:rsid w:val="00010E3E"/>
    <w:rsid w:val="000164B6"/>
    <w:rsid w:val="0007073D"/>
    <w:rsid w:val="00070CB0"/>
    <w:rsid w:val="000959B2"/>
    <w:rsid w:val="00096B30"/>
    <w:rsid w:val="000C1CE6"/>
    <w:rsid w:val="000F2EE3"/>
    <w:rsid w:val="00132F8D"/>
    <w:rsid w:val="001731C6"/>
    <w:rsid w:val="001946AF"/>
    <w:rsid w:val="00222938"/>
    <w:rsid w:val="002234EC"/>
    <w:rsid w:val="00240215"/>
    <w:rsid w:val="00241D8E"/>
    <w:rsid w:val="00245683"/>
    <w:rsid w:val="00285BB5"/>
    <w:rsid w:val="002A158E"/>
    <w:rsid w:val="00322F29"/>
    <w:rsid w:val="0037745A"/>
    <w:rsid w:val="003E355B"/>
    <w:rsid w:val="0044642F"/>
    <w:rsid w:val="00462F2B"/>
    <w:rsid w:val="0048051A"/>
    <w:rsid w:val="004A1567"/>
    <w:rsid w:val="004A3BB2"/>
    <w:rsid w:val="004A557F"/>
    <w:rsid w:val="004F11C0"/>
    <w:rsid w:val="00510AE5"/>
    <w:rsid w:val="00542DAA"/>
    <w:rsid w:val="0055037C"/>
    <w:rsid w:val="00553285"/>
    <w:rsid w:val="00581045"/>
    <w:rsid w:val="005B3875"/>
    <w:rsid w:val="00616BF2"/>
    <w:rsid w:val="00684CEC"/>
    <w:rsid w:val="006D5889"/>
    <w:rsid w:val="00717A9A"/>
    <w:rsid w:val="00735CE9"/>
    <w:rsid w:val="007653E9"/>
    <w:rsid w:val="00767EC0"/>
    <w:rsid w:val="0079027A"/>
    <w:rsid w:val="00853DB0"/>
    <w:rsid w:val="008E7906"/>
    <w:rsid w:val="0094215C"/>
    <w:rsid w:val="0096468A"/>
    <w:rsid w:val="00970309"/>
    <w:rsid w:val="009736BE"/>
    <w:rsid w:val="00991B5B"/>
    <w:rsid w:val="009E3612"/>
    <w:rsid w:val="009E72EB"/>
    <w:rsid w:val="00A10AFC"/>
    <w:rsid w:val="00A42F92"/>
    <w:rsid w:val="00BA087E"/>
    <w:rsid w:val="00C04FAB"/>
    <w:rsid w:val="00C63184"/>
    <w:rsid w:val="00C80C54"/>
    <w:rsid w:val="00CA48CF"/>
    <w:rsid w:val="00CC5677"/>
    <w:rsid w:val="00CF380A"/>
    <w:rsid w:val="00D02719"/>
    <w:rsid w:val="00D15C3D"/>
    <w:rsid w:val="00D466C1"/>
    <w:rsid w:val="00D9770E"/>
    <w:rsid w:val="00D97D77"/>
    <w:rsid w:val="00E62E91"/>
    <w:rsid w:val="00EB505B"/>
    <w:rsid w:val="00ED7950"/>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2028</Characters>
  <Application>Microsoft Office Word</Application>
  <DocSecurity>0</DocSecurity>
  <Lines>16</Lines>
  <Paragraphs>4</Paragraphs>
  <ScaleCrop>false</ScaleCrop>
  <Company>Hewlett-Packard</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陳美娟</cp:lastModifiedBy>
  <cp:revision>2</cp:revision>
  <cp:lastPrinted>2017-01-16T09:07:00Z</cp:lastPrinted>
  <dcterms:created xsi:type="dcterms:W3CDTF">2017-02-10T07:09:00Z</dcterms:created>
  <dcterms:modified xsi:type="dcterms:W3CDTF">2017-02-10T07:09:00Z</dcterms:modified>
</cp:coreProperties>
</file>