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02" w:rsidRDefault="00C97F02" w:rsidP="00C97F02">
      <w:pPr>
        <w:adjustRightInd w:val="0"/>
        <w:snapToGrid w:val="0"/>
        <w:spacing w:before="100" w:beforeAutospacing="1" w:after="100" w:afterAutospacing="1" w:line="400" w:lineRule="exact"/>
        <w:ind w:rightChars="117" w:right="281"/>
        <w:jc w:val="center"/>
        <w:rPr>
          <w:rFonts w:eastAsia="標楷體"/>
          <w:b/>
          <w:spacing w:val="20"/>
          <w:sz w:val="36"/>
          <w:szCs w:val="36"/>
        </w:rPr>
      </w:pPr>
      <w:bookmarkStart w:id="0" w:name="_GoBack"/>
      <w:r w:rsidRPr="00694427">
        <w:rPr>
          <w:rFonts w:eastAsia="標楷體" w:hAnsi="標楷體" w:hint="eastAsia"/>
          <w:b/>
          <w:spacing w:val="20"/>
          <w:sz w:val="36"/>
          <w:szCs w:val="36"/>
        </w:rPr>
        <w:t>教育部</w:t>
      </w:r>
      <w:r w:rsidRPr="0000547F">
        <w:rPr>
          <w:rFonts w:eastAsia="標楷體"/>
          <w:b/>
          <w:spacing w:val="20"/>
          <w:sz w:val="36"/>
          <w:szCs w:val="36"/>
        </w:rPr>
        <w:t>「</w:t>
      </w:r>
      <w:r w:rsidRPr="0000547F">
        <w:rPr>
          <w:rFonts w:eastAsia="標楷體"/>
          <w:b/>
          <w:spacing w:val="20"/>
          <w:sz w:val="36"/>
          <w:szCs w:val="36"/>
        </w:rPr>
        <w:t>10</w:t>
      </w:r>
      <w:r>
        <w:rPr>
          <w:rFonts w:eastAsia="標楷體"/>
          <w:b/>
          <w:spacing w:val="20"/>
          <w:sz w:val="36"/>
          <w:szCs w:val="36"/>
        </w:rPr>
        <w:t>5</w:t>
      </w:r>
      <w:r w:rsidRPr="0000547F">
        <w:rPr>
          <w:rFonts w:eastAsia="標楷體"/>
          <w:b/>
          <w:spacing w:val="20"/>
          <w:sz w:val="36"/>
          <w:szCs w:val="36"/>
        </w:rPr>
        <w:t>學年度全國學生舞蹈比賽」</w:t>
      </w:r>
    </w:p>
    <w:p w:rsidR="00C97F02" w:rsidRPr="0000547F" w:rsidRDefault="00C97F02" w:rsidP="00C97F02">
      <w:pPr>
        <w:adjustRightInd w:val="0"/>
        <w:snapToGrid w:val="0"/>
        <w:spacing w:before="100" w:beforeAutospacing="1" w:after="100" w:afterAutospacing="1" w:line="400" w:lineRule="exact"/>
        <w:ind w:rightChars="117" w:right="281"/>
        <w:jc w:val="center"/>
        <w:rPr>
          <w:rFonts w:eastAsia="標楷體"/>
          <w:b/>
          <w:spacing w:val="20"/>
          <w:sz w:val="36"/>
          <w:szCs w:val="36"/>
        </w:rPr>
      </w:pPr>
      <w:r>
        <w:rPr>
          <w:rFonts w:eastAsia="標楷體" w:hint="eastAsia"/>
          <w:b/>
          <w:spacing w:val="20"/>
          <w:sz w:val="36"/>
          <w:szCs w:val="36"/>
        </w:rPr>
        <w:t>籌備</w:t>
      </w:r>
      <w:r w:rsidRPr="0000547F">
        <w:rPr>
          <w:rFonts w:eastAsia="標楷體"/>
          <w:b/>
          <w:spacing w:val="20"/>
          <w:sz w:val="36"/>
          <w:szCs w:val="36"/>
        </w:rPr>
        <w:t>會議</w:t>
      </w:r>
      <w:r w:rsidR="00ED4EE2">
        <w:rPr>
          <w:rFonts w:eastAsia="標楷體" w:hint="eastAsia"/>
          <w:b/>
          <w:spacing w:val="20"/>
          <w:sz w:val="36"/>
          <w:szCs w:val="36"/>
        </w:rPr>
        <w:t>記錄</w:t>
      </w:r>
    </w:p>
    <w:bookmarkEnd w:id="0"/>
    <w:p w:rsidR="00C97F02" w:rsidRPr="0000547F" w:rsidRDefault="00C97F02" w:rsidP="00C97F02">
      <w:pPr>
        <w:adjustRightInd w:val="0"/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00547F">
        <w:rPr>
          <w:rFonts w:eastAsia="標楷體"/>
          <w:sz w:val="28"/>
          <w:szCs w:val="28"/>
        </w:rPr>
        <w:t>時</w:t>
      </w:r>
      <w:r w:rsidRPr="0000547F"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  </w:t>
      </w:r>
      <w:r w:rsidRPr="0000547F">
        <w:rPr>
          <w:rFonts w:eastAsia="標楷體"/>
          <w:sz w:val="28"/>
          <w:szCs w:val="28"/>
        </w:rPr>
        <w:t>間：中華民國</w:t>
      </w:r>
      <w:r w:rsidRPr="0000547F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5</w:t>
      </w:r>
      <w:r w:rsidRPr="0000547F"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 w:rsidRPr="0000547F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16</w:t>
      </w:r>
      <w:r w:rsidRPr="0000547F">
        <w:rPr>
          <w:rFonts w:eastAsia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（星期四）</w:t>
      </w:r>
      <w:r>
        <w:rPr>
          <w:rFonts w:eastAsia="標楷體" w:hint="eastAsia"/>
          <w:sz w:val="28"/>
          <w:szCs w:val="28"/>
        </w:rPr>
        <w:t>下</w:t>
      </w:r>
      <w:r w:rsidRPr="0000547F">
        <w:rPr>
          <w:rFonts w:eastAsia="標楷體"/>
          <w:sz w:val="28"/>
          <w:szCs w:val="28"/>
        </w:rPr>
        <w:t>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4</w:t>
      </w:r>
      <w:r w:rsidRPr="0000547F">
        <w:rPr>
          <w:rFonts w:eastAsia="標楷體"/>
          <w:sz w:val="28"/>
          <w:szCs w:val="28"/>
        </w:rPr>
        <w:t>時整</w:t>
      </w:r>
    </w:p>
    <w:p w:rsidR="00C97F02" w:rsidRPr="006E783D" w:rsidRDefault="00C97F02" w:rsidP="00C97F02">
      <w:pPr>
        <w:adjustRightInd w:val="0"/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00547F">
        <w:rPr>
          <w:rFonts w:eastAsia="標楷體"/>
          <w:sz w:val="28"/>
          <w:szCs w:val="28"/>
        </w:rPr>
        <w:t>地</w:t>
      </w:r>
      <w:r w:rsidRPr="0000547F"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  </w:t>
      </w:r>
      <w:r w:rsidRPr="0000547F">
        <w:rPr>
          <w:rFonts w:eastAsia="標楷體"/>
          <w:sz w:val="28"/>
          <w:szCs w:val="28"/>
        </w:rPr>
        <w:t>點：</w:t>
      </w:r>
      <w:r w:rsidRPr="006E783D">
        <w:rPr>
          <w:rFonts w:eastAsia="標楷體" w:hAnsi="標楷體"/>
          <w:sz w:val="28"/>
          <w:szCs w:val="28"/>
        </w:rPr>
        <w:t>國立臺灣師範大學</w:t>
      </w:r>
      <w:r w:rsidRPr="006E783D">
        <w:rPr>
          <w:rFonts w:eastAsia="標楷體" w:hAnsi="標楷體" w:hint="eastAsia"/>
          <w:sz w:val="28"/>
          <w:szCs w:val="28"/>
        </w:rPr>
        <w:t>第</w:t>
      </w:r>
      <w:r w:rsidRPr="006E783D">
        <w:rPr>
          <w:rFonts w:eastAsia="標楷體" w:hAnsi="標楷體"/>
          <w:sz w:val="28"/>
          <w:szCs w:val="28"/>
        </w:rPr>
        <w:t>一會議室</w:t>
      </w:r>
      <w:r w:rsidRPr="006E783D">
        <w:rPr>
          <w:rFonts w:eastAsia="標楷體" w:hAnsi="標楷體" w:hint="eastAsia"/>
          <w:sz w:val="28"/>
          <w:szCs w:val="28"/>
        </w:rPr>
        <w:t>（</w:t>
      </w:r>
      <w:r w:rsidRPr="006E783D">
        <w:rPr>
          <w:rFonts w:eastAsia="標楷體" w:hAnsi="標楷體"/>
          <w:sz w:val="28"/>
          <w:szCs w:val="28"/>
        </w:rPr>
        <w:t>校本部</w:t>
      </w:r>
      <w:r w:rsidRPr="006E783D">
        <w:rPr>
          <w:rFonts w:eastAsia="標楷體" w:hAnsi="標楷體" w:hint="eastAsia"/>
          <w:sz w:val="28"/>
          <w:szCs w:val="28"/>
        </w:rPr>
        <w:t>行政</w:t>
      </w:r>
      <w:r w:rsidRPr="006E783D">
        <w:rPr>
          <w:rFonts w:eastAsia="標楷體" w:hAnsi="標楷體"/>
          <w:sz w:val="28"/>
          <w:szCs w:val="28"/>
        </w:rPr>
        <w:t>大</w:t>
      </w:r>
      <w:r w:rsidRPr="006E783D">
        <w:rPr>
          <w:rFonts w:eastAsia="標楷體" w:hAnsi="標楷體" w:hint="eastAsia"/>
          <w:sz w:val="28"/>
          <w:szCs w:val="28"/>
        </w:rPr>
        <w:t>樓</w:t>
      </w:r>
      <w:r w:rsidRPr="006E783D">
        <w:rPr>
          <w:rFonts w:eastAsia="標楷體" w:hint="eastAsia"/>
          <w:sz w:val="28"/>
          <w:szCs w:val="28"/>
        </w:rPr>
        <w:t>2</w:t>
      </w:r>
      <w:r w:rsidRPr="006E783D">
        <w:rPr>
          <w:rFonts w:eastAsia="標楷體" w:hAnsi="標楷體"/>
          <w:sz w:val="28"/>
          <w:szCs w:val="28"/>
        </w:rPr>
        <w:t>樓</w:t>
      </w:r>
      <w:r w:rsidRPr="006E783D">
        <w:rPr>
          <w:rFonts w:eastAsia="標楷體" w:hAnsi="標楷體" w:hint="eastAsia"/>
          <w:sz w:val="28"/>
          <w:szCs w:val="28"/>
        </w:rPr>
        <w:t>）</w:t>
      </w:r>
    </w:p>
    <w:p w:rsidR="00C97F02" w:rsidRPr="0000547F" w:rsidRDefault="00C97F02" w:rsidP="00C97F02">
      <w:pPr>
        <w:adjustRightInd w:val="0"/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6E783D">
        <w:rPr>
          <w:rFonts w:eastAsia="標楷體"/>
          <w:sz w:val="28"/>
          <w:szCs w:val="28"/>
        </w:rPr>
        <w:t>主</w:t>
      </w:r>
      <w:r w:rsidRPr="006E783D">
        <w:rPr>
          <w:rFonts w:eastAsia="標楷體"/>
          <w:sz w:val="28"/>
          <w:szCs w:val="28"/>
        </w:rPr>
        <w:t xml:space="preserve">      </w:t>
      </w:r>
      <w:r w:rsidRPr="006E783D">
        <w:rPr>
          <w:rFonts w:eastAsia="標楷體"/>
          <w:sz w:val="28"/>
          <w:szCs w:val="28"/>
        </w:rPr>
        <w:t>席：</w:t>
      </w:r>
      <w:r w:rsidRPr="006E783D">
        <w:rPr>
          <w:rFonts w:eastAsia="標楷體" w:hint="eastAsia"/>
          <w:sz w:val="28"/>
          <w:szCs w:val="28"/>
        </w:rPr>
        <w:t>彭科</w:t>
      </w:r>
      <w:r w:rsidRPr="006E783D">
        <w:rPr>
          <w:rFonts w:eastAsia="標楷體"/>
          <w:sz w:val="28"/>
          <w:szCs w:val="28"/>
        </w:rPr>
        <w:t>長</w:t>
      </w:r>
      <w:r w:rsidRPr="006E783D">
        <w:rPr>
          <w:rFonts w:eastAsia="標楷體" w:hAnsi="標楷體" w:hint="eastAsia"/>
          <w:kern w:val="0"/>
          <w:sz w:val="28"/>
          <w:szCs w:val="28"/>
        </w:rPr>
        <w:t>寶樹</w:t>
      </w:r>
      <w:r w:rsidRPr="0000547F">
        <w:rPr>
          <w:rFonts w:eastAsia="標楷體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麥教授秀英</w:t>
      </w:r>
      <w:r w:rsidRPr="0000547F">
        <w:rPr>
          <w:rFonts w:eastAsia="標楷體"/>
          <w:sz w:val="28"/>
          <w:szCs w:val="28"/>
        </w:rPr>
        <w:t xml:space="preserve">                       </w:t>
      </w:r>
    </w:p>
    <w:p w:rsidR="00C97F02" w:rsidRPr="0000547F" w:rsidRDefault="00C97F02" w:rsidP="00C97F02">
      <w:pPr>
        <w:adjustRightInd w:val="0"/>
        <w:snapToGrid w:val="0"/>
        <w:spacing w:line="500" w:lineRule="exact"/>
        <w:rPr>
          <w:rFonts w:eastAsia="標楷體"/>
          <w:sz w:val="28"/>
          <w:szCs w:val="28"/>
        </w:rPr>
      </w:pPr>
      <w:r w:rsidRPr="0000547F">
        <w:rPr>
          <w:rFonts w:eastAsia="標楷體"/>
          <w:sz w:val="28"/>
          <w:szCs w:val="28"/>
        </w:rPr>
        <w:t>出列席人員：</w:t>
      </w:r>
      <w:r w:rsidR="00AC355C">
        <w:rPr>
          <w:rFonts w:eastAsia="標楷體" w:hint="eastAsia"/>
          <w:sz w:val="28"/>
          <w:szCs w:val="28"/>
        </w:rPr>
        <w:t>如簽到表</w:t>
      </w:r>
      <w:r w:rsidR="00AC355C">
        <w:rPr>
          <w:rFonts w:eastAsia="標楷體" w:hint="eastAsia"/>
          <w:sz w:val="28"/>
          <w:szCs w:val="28"/>
        </w:rPr>
        <w:t xml:space="preserve">                                </w:t>
      </w:r>
      <w:r w:rsidR="00464960">
        <w:rPr>
          <w:rFonts w:eastAsia="標楷體" w:hint="eastAsia"/>
          <w:sz w:val="28"/>
          <w:szCs w:val="28"/>
        </w:rPr>
        <w:t xml:space="preserve">   </w:t>
      </w:r>
      <w:r w:rsidR="00AC355C">
        <w:rPr>
          <w:rFonts w:eastAsia="標楷體" w:hint="eastAsia"/>
          <w:sz w:val="28"/>
          <w:szCs w:val="28"/>
        </w:rPr>
        <w:t>會議紀錄：蔣慧君</w:t>
      </w:r>
    </w:p>
    <w:p w:rsidR="00C97F02" w:rsidRPr="0000547F" w:rsidRDefault="00C97F02" w:rsidP="00C97F02">
      <w:pPr>
        <w:adjustRightInd w:val="0"/>
        <w:snapToGrid w:val="0"/>
        <w:spacing w:beforeLines="100" w:before="360" w:afterLines="100" w:after="360" w:line="500" w:lineRule="exact"/>
        <w:jc w:val="both"/>
        <w:rPr>
          <w:rFonts w:eastAsia="標楷體"/>
          <w:b/>
          <w:sz w:val="28"/>
          <w:szCs w:val="28"/>
        </w:rPr>
      </w:pPr>
      <w:r w:rsidRPr="0000547F">
        <w:rPr>
          <w:rFonts w:eastAsia="標楷體"/>
          <w:b/>
          <w:sz w:val="28"/>
          <w:szCs w:val="28"/>
        </w:rPr>
        <w:t>壹、主席報告</w:t>
      </w:r>
      <w:r w:rsidR="00AC355C">
        <w:rPr>
          <w:rFonts w:eastAsia="標楷體" w:hint="eastAsia"/>
          <w:b/>
          <w:sz w:val="28"/>
          <w:szCs w:val="28"/>
        </w:rPr>
        <w:t>(</w:t>
      </w:r>
      <w:r w:rsidR="00AC355C">
        <w:rPr>
          <w:rFonts w:eastAsia="標楷體" w:hint="eastAsia"/>
          <w:b/>
          <w:sz w:val="28"/>
          <w:szCs w:val="28"/>
        </w:rPr>
        <w:t>略</w:t>
      </w:r>
      <w:r w:rsidR="00AC355C">
        <w:rPr>
          <w:rFonts w:eastAsia="標楷體" w:hint="eastAsia"/>
          <w:b/>
          <w:sz w:val="28"/>
          <w:szCs w:val="28"/>
        </w:rPr>
        <w:t>)</w:t>
      </w:r>
    </w:p>
    <w:p w:rsidR="00C97F02" w:rsidRPr="0000547F" w:rsidRDefault="00C97F02" w:rsidP="00C97F02">
      <w:pPr>
        <w:adjustRightInd w:val="0"/>
        <w:snapToGrid w:val="0"/>
        <w:spacing w:beforeLines="50" w:before="180" w:afterLines="50" w:after="180" w:line="500" w:lineRule="exact"/>
        <w:jc w:val="both"/>
        <w:rPr>
          <w:rFonts w:eastAsia="標楷體"/>
          <w:b/>
          <w:sz w:val="28"/>
          <w:szCs w:val="28"/>
        </w:rPr>
      </w:pPr>
      <w:r w:rsidRPr="0000547F">
        <w:rPr>
          <w:rFonts w:eastAsia="標楷體"/>
          <w:b/>
          <w:sz w:val="28"/>
          <w:szCs w:val="28"/>
        </w:rPr>
        <w:t>貳、工作報告</w:t>
      </w:r>
    </w:p>
    <w:p w:rsidR="00C97F02" w:rsidRPr="00184257" w:rsidRDefault="00C97F02" w:rsidP="00C97F02">
      <w:pPr>
        <w:pStyle w:val="a5"/>
        <w:numPr>
          <w:ilvl w:val="0"/>
          <w:numId w:val="2"/>
        </w:numPr>
        <w:spacing w:beforeLines="50" w:before="180" w:line="440" w:lineRule="exact"/>
        <w:ind w:leftChars="118" w:left="356" w:hangingChars="26" w:hanging="7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105</w:t>
      </w:r>
      <w:r>
        <w:rPr>
          <w:rFonts w:eastAsia="標楷體" w:hint="eastAsia"/>
          <w:sz w:val="28"/>
          <w:szCs w:val="28"/>
        </w:rPr>
        <w:t>學年度全國學生舞蹈比賽三區承辦縣市場地相關事宜</w:t>
      </w:r>
    </w:p>
    <w:p w:rsidR="00C97F02" w:rsidRDefault="00C97F02" w:rsidP="00C97F02">
      <w:pPr>
        <w:pStyle w:val="a5"/>
        <w:numPr>
          <w:ilvl w:val="0"/>
          <w:numId w:val="1"/>
        </w:numPr>
        <w:spacing w:beforeLines="50" w:before="180" w:line="440" w:lineRule="exact"/>
        <w:ind w:leftChars="0" w:left="1276" w:hanging="7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全區決賽</w:t>
      </w:r>
      <w:r w:rsidRPr="00184257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南投縣</w:t>
      </w:r>
    </w:p>
    <w:p w:rsidR="00C97F02" w:rsidRDefault="00C97F02" w:rsidP="00C97F02">
      <w:pPr>
        <w:pStyle w:val="a5"/>
        <w:numPr>
          <w:ilvl w:val="0"/>
          <w:numId w:val="4"/>
        </w:numPr>
        <w:spacing w:beforeLines="50" w:before="180" w:line="360" w:lineRule="exact"/>
        <w:ind w:leftChars="0" w:left="1639"/>
        <w:rPr>
          <w:rFonts w:eastAsia="標楷體"/>
          <w:kern w:val="0"/>
          <w:sz w:val="28"/>
          <w:szCs w:val="28"/>
          <w:lang w:bidi="hi-IN"/>
        </w:rPr>
      </w:pPr>
      <w:r w:rsidRPr="00F723D4">
        <w:rPr>
          <w:rFonts w:eastAsia="標楷體"/>
          <w:kern w:val="0"/>
          <w:sz w:val="28"/>
          <w:szCs w:val="28"/>
          <w:lang w:bidi="hi-IN"/>
        </w:rPr>
        <w:t>比賽組別：個人組、各級學校團體乙、丙組。</w:t>
      </w:r>
    </w:p>
    <w:p w:rsidR="00C97F02" w:rsidRPr="00280176" w:rsidRDefault="00C97F02" w:rsidP="00C97F02">
      <w:pPr>
        <w:pStyle w:val="a5"/>
        <w:numPr>
          <w:ilvl w:val="0"/>
          <w:numId w:val="4"/>
        </w:numPr>
        <w:spacing w:beforeLines="50" w:before="180" w:line="360" w:lineRule="exact"/>
        <w:ind w:leftChars="0" w:left="1639"/>
        <w:rPr>
          <w:rFonts w:eastAsia="標楷體"/>
          <w:sz w:val="28"/>
          <w:szCs w:val="28"/>
        </w:rPr>
      </w:pPr>
      <w:r w:rsidRPr="00F723D4">
        <w:rPr>
          <w:rFonts w:eastAsia="標楷體"/>
          <w:kern w:val="0"/>
          <w:sz w:val="28"/>
          <w:szCs w:val="28"/>
          <w:lang w:bidi="hi-IN"/>
        </w:rPr>
        <w:t>參賽縣市：包括全國各縣市初賽錄取名額之各分區，及大陸地區華東、東莞及上海臺商子弟學校等。</w:t>
      </w:r>
    </w:p>
    <w:p w:rsidR="00C97F02" w:rsidRPr="003A4D42" w:rsidRDefault="00C97F02" w:rsidP="00C97F02">
      <w:pPr>
        <w:pStyle w:val="a5"/>
        <w:numPr>
          <w:ilvl w:val="0"/>
          <w:numId w:val="4"/>
        </w:numPr>
        <w:spacing w:beforeLines="50" w:before="180" w:line="360" w:lineRule="exact"/>
        <w:ind w:leftChars="0" w:left="1639"/>
        <w:rPr>
          <w:rFonts w:eastAsia="標楷體"/>
          <w:sz w:val="28"/>
          <w:szCs w:val="28"/>
        </w:rPr>
      </w:pPr>
      <w:r w:rsidRPr="00F723D4">
        <w:rPr>
          <w:rFonts w:eastAsia="標楷體"/>
          <w:kern w:val="0"/>
          <w:sz w:val="28"/>
          <w:szCs w:val="28"/>
          <w:lang w:bidi="hi-IN"/>
        </w:rPr>
        <w:t>比賽地點：</w:t>
      </w:r>
    </w:p>
    <w:p w:rsidR="00C97F02" w:rsidRPr="003A4D42" w:rsidRDefault="00C97F02" w:rsidP="00C97F02">
      <w:pPr>
        <w:pStyle w:val="a5"/>
        <w:spacing w:line="360" w:lineRule="exact"/>
        <w:ind w:leftChars="0" w:left="1639"/>
        <w:rPr>
          <w:rFonts w:eastAsia="標楷體"/>
          <w:kern w:val="0"/>
          <w:sz w:val="28"/>
          <w:szCs w:val="28"/>
          <w:lang w:bidi="hi-IN"/>
        </w:rPr>
      </w:pPr>
      <w:r w:rsidRPr="003A4D42">
        <w:rPr>
          <w:rFonts w:eastAsia="標楷體" w:hint="eastAsia"/>
          <w:kern w:val="0"/>
          <w:sz w:val="28"/>
          <w:szCs w:val="28"/>
          <w:lang w:bidi="hi-IN"/>
        </w:rPr>
        <w:t>南投縣立文化中</w:t>
      </w:r>
      <w:r w:rsidRPr="003A4D42">
        <w:rPr>
          <w:rFonts w:eastAsia="標楷體"/>
          <w:kern w:val="0"/>
          <w:sz w:val="28"/>
          <w:szCs w:val="28"/>
          <w:lang w:bidi="hi-IN"/>
        </w:rPr>
        <w:t>心</w:t>
      </w:r>
      <w:r w:rsidRPr="003A4D42">
        <w:rPr>
          <w:rFonts w:eastAsia="標楷體" w:hint="eastAsia"/>
          <w:kern w:val="0"/>
          <w:sz w:val="28"/>
          <w:szCs w:val="28"/>
          <w:lang w:bidi="hi-IN"/>
        </w:rPr>
        <w:t>演藝廳－暫定</w:t>
      </w:r>
      <w:r w:rsidRPr="003A4D42">
        <w:rPr>
          <w:rFonts w:eastAsia="標楷體"/>
          <w:kern w:val="0"/>
          <w:sz w:val="28"/>
          <w:szCs w:val="28"/>
          <w:lang w:bidi="hi-IN"/>
        </w:rPr>
        <w:t>(</w:t>
      </w:r>
      <w:r w:rsidRPr="003A4D42">
        <w:rPr>
          <w:rFonts w:eastAsia="標楷體"/>
          <w:kern w:val="0"/>
          <w:sz w:val="28"/>
          <w:szCs w:val="28"/>
          <w:lang w:bidi="hi-IN"/>
        </w:rPr>
        <w:t>地址：</w:t>
      </w:r>
      <w:r w:rsidRPr="003A4D42">
        <w:rPr>
          <w:rFonts w:eastAsia="標楷體" w:hint="eastAsia"/>
          <w:kern w:val="0"/>
          <w:sz w:val="28"/>
          <w:szCs w:val="28"/>
          <w:lang w:bidi="hi-IN"/>
        </w:rPr>
        <w:t>540</w:t>
      </w:r>
      <w:r w:rsidRPr="003A4D42">
        <w:rPr>
          <w:rFonts w:eastAsia="標楷體" w:hint="eastAsia"/>
          <w:kern w:val="0"/>
          <w:sz w:val="28"/>
          <w:szCs w:val="28"/>
          <w:lang w:bidi="hi-IN"/>
        </w:rPr>
        <w:t>南投縣南投市建國路</w:t>
      </w:r>
      <w:r w:rsidRPr="003A4D42">
        <w:rPr>
          <w:rFonts w:eastAsia="標楷體" w:hint="eastAsia"/>
          <w:kern w:val="0"/>
          <w:sz w:val="28"/>
          <w:szCs w:val="28"/>
          <w:lang w:bidi="hi-IN"/>
        </w:rPr>
        <w:t>135</w:t>
      </w:r>
      <w:r w:rsidRPr="003A4D42">
        <w:rPr>
          <w:rFonts w:eastAsia="標楷體"/>
          <w:kern w:val="0"/>
          <w:sz w:val="28"/>
          <w:szCs w:val="28"/>
          <w:lang w:bidi="hi-IN"/>
        </w:rPr>
        <w:t>號</w:t>
      </w:r>
      <w:r>
        <w:rPr>
          <w:rFonts w:eastAsia="標楷體" w:hint="eastAsia"/>
          <w:kern w:val="0"/>
          <w:sz w:val="28"/>
          <w:szCs w:val="28"/>
          <w:lang w:bidi="hi-IN"/>
        </w:rPr>
        <w:t>)</w:t>
      </w:r>
      <w:r w:rsidRPr="0087373A">
        <w:rPr>
          <w:rFonts w:eastAsia="標楷體" w:hint="eastAsia"/>
          <w:kern w:val="0"/>
          <w:sz w:val="28"/>
          <w:szCs w:val="28"/>
          <w:lang w:bidi="hi-IN"/>
        </w:rPr>
        <w:t>。</w:t>
      </w:r>
    </w:p>
    <w:p w:rsidR="00C97F02" w:rsidRDefault="00C97F02" w:rsidP="00C97F02">
      <w:pPr>
        <w:pStyle w:val="a5"/>
        <w:numPr>
          <w:ilvl w:val="0"/>
          <w:numId w:val="1"/>
        </w:numPr>
        <w:spacing w:beforeLines="50" w:before="180" w:line="440" w:lineRule="exact"/>
        <w:ind w:leftChars="0" w:left="1276" w:hanging="7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南區決賽</w:t>
      </w:r>
      <w:r w:rsidRPr="00184257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臺</w:t>
      </w:r>
      <w:r>
        <w:rPr>
          <w:rFonts w:eastAsia="標楷體"/>
          <w:sz w:val="28"/>
          <w:szCs w:val="28"/>
        </w:rPr>
        <w:t>東縣</w:t>
      </w:r>
    </w:p>
    <w:p w:rsidR="00C97F02" w:rsidRDefault="00C97F02" w:rsidP="00C97F02">
      <w:pPr>
        <w:pStyle w:val="a5"/>
        <w:numPr>
          <w:ilvl w:val="0"/>
          <w:numId w:val="5"/>
        </w:numPr>
        <w:spacing w:beforeLines="50" w:before="180" w:line="360" w:lineRule="exact"/>
        <w:ind w:leftChars="0" w:left="1639"/>
        <w:rPr>
          <w:rFonts w:eastAsia="標楷體"/>
          <w:kern w:val="0"/>
          <w:sz w:val="28"/>
          <w:szCs w:val="28"/>
          <w:lang w:bidi="hi-IN"/>
        </w:rPr>
      </w:pPr>
      <w:r w:rsidRPr="00F723D4">
        <w:rPr>
          <w:rFonts w:eastAsia="標楷體"/>
          <w:kern w:val="0"/>
          <w:sz w:val="28"/>
          <w:szCs w:val="28"/>
          <w:lang w:bidi="hi-IN"/>
        </w:rPr>
        <w:t>比賽組別：</w:t>
      </w:r>
      <w:r>
        <w:rPr>
          <w:rFonts w:eastAsia="標楷體" w:hint="eastAsia"/>
          <w:kern w:val="0"/>
          <w:sz w:val="28"/>
          <w:szCs w:val="28"/>
          <w:lang w:bidi="hi-IN"/>
        </w:rPr>
        <w:t>南區</w:t>
      </w:r>
      <w:r w:rsidRPr="00280176">
        <w:rPr>
          <w:rFonts w:eastAsia="標楷體"/>
          <w:kern w:val="0"/>
          <w:sz w:val="28"/>
          <w:szCs w:val="28"/>
          <w:lang w:bidi="hi-IN"/>
        </w:rPr>
        <w:t>各級學校團體甲組</w:t>
      </w:r>
      <w:r w:rsidRPr="00F723D4">
        <w:rPr>
          <w:rFonts w:eastAsia="標楷體"/>
          <w:kern w:val="0"/>
          <w:sz w:val="28"/>
          <w:szCs w:val="28"/>
          <w:lang w:bidi="hi-IN"/>
        </w:rPr>
        <w:t>。</w:t>
      </w:r>
    </w:p>
    <w:p w:rsidR="00C97F02" w:rsidRPr="00280176" w:rsidRDefault="00C97F02" w:rsidP="00C97F02">
      <w:pPr>
        <w:pStyle w:val="a5"/>
        <w:numPr>
          <w:ilvl w:val="0"/>
          <w:numId w:val="5"/>
        </w:numPr>
        <w:spacing w:beforeLines="50" w:before="180" w:line="360" w:lineRule="exact"/>
        <w:ind w:leftChars="0" w:left="1639"/>
        <w:jc w:val="both"/>
        <w:rPr>
          <w:rFonts w:eastAsia="標楷體"/>
          <w:sz w:val="28"/>
          <w:szCs w:val="28"/>
        </w:rPr>
      </w:pPr>
      <w:r w:rsidRPr="00F723D4">
        <w:rPr>
          <w:rFonts w:eastAsia="標楷體"/>
          <w:kern w:val="0"/>
          <w:sz w:val="28"/>
          <w:szCs w:val="28"/>
          <w:lang w:bidi="hi-IN"/>
        </w:rPr>
        <w:t>參賽縣市：</w:t>
      </w:r>
      <w:r w:rsidRPr="00280176">
        <w:rPr>
          <w:rFonts w:eastAsia="標楷體" w:hint="eastAsia"/>
          <w:kern w:val="0"/>
          <w:sz w:val="28"/>
          <w:szCs w:val="28"/>
          <w:lang w:bidi="hi-IN"/>
        </w:rPr>
        <w:t>包括高雄市（</w:t>
      </w:r>
      <w:r w:rsidRPr="00280176">
        <w:rPr>
          <w:rFonts w:eastAsia="標楷體" w:hint="eastAsia"/>
          <w:kern w:val="0"/>
          <w:sz w:val="28"/>
          <w:szCs w:val="28"/>
          <w:lang w:bidi="hi-IN"/>
        </w:rPr>
        <w:t>3</w:t>
      </w:r>
      <w:r w:rsidRPr="00280176">
        <w:rPr>
          <w:rFonts w:eastAsia="標楷體" w:hint="eastAsia"/>
          <w:kern w:val="0"/>
          <w:sz w:val="28"/>
          <w:szCs w:val="28"/>
          <w:lang w:bidi="hi-IN"/>
        </w:rPr>
        <w:t>區）、臺南市（</w:t>
      </w:r>
      <w:r w:rsidRPr="00280176">
        <w:rPr>
          <w:rFonts w:eastAsia="標楷體" w:hint="eastAsia"/>
          <w:kern w:val="0"/>
          <w:sz w:val="28"/>
          <w:szCs w:val="28"/>
          <w:lang w:bidi="hi-IN"/>
        </w:rPr>
        <w:t>2</w:t>
      </w:r>
      <w:r w:rsidRPr="00280176">
        <w:rPr>
          <w:rFonts w:eastAsia="標楷體" w:hint="eastAsia"/>
          <w:kern w:val="0"/>
          <w:sz w:val="28"/>
          <w:szCs w:val="28"/>
          <w:lang w:bidi="hi-IN"/>
        </w:rPr>
        <w:t>區）、彰化縣、南投縣、雲林縣、嘉義縣、屏東縣、臺東縣、澎湖縣、金門縣、嘉義市等。</w:t>
      </w:r>
    </w:p>
    <w:p w:rsidR="00C97F02" w:rsidRPr="00280176" w:rsidRDefault="00C97F02" w:rsidP="00C97F02">
      <w:pPr>
        <w:pStyle w:val="a5"/>
        <w:numPr>
          <w:ilvl w:val="0"/>
          <w:numId w:val="5"/>
        </w:numPr>
        <w:spacing w:beforeLines="50" w:before="180" w:line="360" w:lineRule="exact"/>
        <w:ind w:leftChars="0" w:left="1639"/>
        <w:rPr>
          <w:rFonts w:eastAsia="標楷體"/>
          <w:sz w:val="28"/>
          <w:szCs w:val="28"/>
        </w:rPr>
      </w:pPr>
      <w:r w:rsidRPr="00F723D4">
        <w:rPr>
          <w:rFonts w:eastAsia="標楷體"/>
          <w:kern w:val="0"/>
          <w:sz w:val="28"/>
          <w:szCs w:val="28"/>
          <w:lang w:bidi="hi-IN"/>
        </w:rPr>
        <w:t>比賽地點：</w:t>
      </w:r>
    </w:p>
    <w:p w:rsidR="00C97F02" w:rsidRPr="009301BA" w:rsidRDefault="00C97F02" w:rsidP="00C97F02">
      <w:pPr>
        <w:pStyle w:val="a5"/>
        <w:spacing w:line="360" w:lineRule="exact"/>
        <w:ind w:leftChars="0" w:left="1639"/>
        <w:rPr>
          <w:rFonts w:eastAsia="標楷體"/>
          <w:kern w:val="0"/>
          <w:sz w:val="28"/>
          <w:szCs w:val="28"/>
          <w:lang w:bidi="hi-IN"/>
        </w:rPr>
      </w:pPr>
      <w:r>
        <w:rPr>
          <w:rFonts w:eastAsia="標楷體" w:hint="eastAsia"/>
          <w:sz w:val="28"/>
          <w:szCs w:val="28"/>
        </w:rPr>
        <w:t>臺</w:t>
      </w:r>
      <w:r>
        <w:rPr>
          <w:rFonts w:eastAsia="標楷體"/>
          <w:sz w:val="28"/>
          <w:szCs w:val="28"/>
        </w:rPr>
        <w:t>東縣</w:t>
      </w:r>
      <w:r w:rsidRPr="00280176">
        <w:rPr>
          <w:rFonts w:eastAsia="標楷體" w:hint="eastAsia"/>
          <w:sz w:val="28"/>
          <w:szCs w:val="28"/>
        </w:rPr>
        <w:t>立體育館</w:t>
      </w:r>
      <w:r w:rsidRPr="008C2FAF">
        <w:rPr>
          <w:rFonts w:eastAsia="標楷體" w:hint="eastAsia"/>
          <w:kern w:val="0"/>
          <w:sz w:val="28"/>
          <w:szCs w:val="28"/>
          <w:lang w:bidi="hi-IN"/>
        </w:rPr>
        <w:t>－暫定</w:t>
      </w:r>
      <w:r w:rsidRPr="00280176">
        <w:rPr>
          <w:rFonts w:eastAsia="標楷體" w:hint="eastAsia"/>
          <w:sz w:val="28"/>
          <w:szCs w:val="28"/>
        </w:rPr>
        <w:t>（地址：</w:t>
      </w:r>
      <w:r w:rsidRPr="0087373A">
        <w:rPr>
          <w:rFonts w:eastAsia="標楷體"/>
          <w:kern w:val="0"/>
          <w:sz w:val="28"/>
          <w:szCs w:val="28"/>
          <w:lang w:bidi="hi-IN"/>
        </w:rPr>
        <w:t>950</w:t>
      </w:r>
      <w:r>
        <w:rPr>
          <w:rFonts w:eastAsia="標楷體" w:hint="eastAsia"/>
          <w:kern w:val="0"/>
          <w:sz w:val="28"/>
          <w:szCs w:val="28"/>
          <w:lang w:bidi="hi-IN"/>
        </w:rPr>
        <w:t>臺</w:t>
      </w:r>
      <w:r>
        <w:rPr>
          <w:rFonts w:eastAsia="標楷體"/>
          <w:kern w:val="0"/>
          <w:sz w:val="28"/>
          <w:szCs w:val="28"/>
          <w:lang w:bidi="hi-IN"/>
        </w:rPr>
        <w:t>東縣</w:t>
      </w:r>
      <w:r>
        <w:rPr>
          <w:rFonts w:eastAsia="標楷體" w:hint="eastAsia"/>
          <w:kern w:val="0"/>
          <w:sz w:val="28"/>
          <w:szCs w:val="28"/>
          <w:lang w:bidi="hi-IN"/>
        </w:rPr>
        <w:t>臺</w:t>
      </w:r>
      <w:r w:rsidRPr="0087373A">
        <w:rPr>
          <w:rFonts w:eastAsia="標楷體"/>
          <w:kern w:val="0"/>
          <w:sz w:val="28"/>
          <w:szCs w:val="28"/>
          <w:lang w:bidi="hi-IN"/>
        </w:rPr>
        <w:t>東市</w:t>
      </w:r>
      <w:r>
        <w:rPr>
          <w:rFonts w:eastAsia="標楷體" w:hint="eastAsia"/>
          <w:kern w:val="0"/>
          <w:sz w:val="28"/>
          <w:szCs w:val="28"/>
          <w:lang w:bidi="hi-IN"/>
        </w:rPr>
        <w:t>桂林北路</w:t>
      </w:r>
      <w:r>
        <w:rPr>
          <w:rFonts w:eastAsia="標楷體" w:hint="eastAsia"/>
          <w:kern w:val="0"/>
          <w:sz w:val="28"/>
          <w:szCs w:val="28"/>
          <w:lang w:bidi="hi-IN"/>
        </w:rPr>
        <w:t>52</w:t>
      </w:r>
      <w:r>
        <w:rPr>
          <w:rFonts w:eastAsia="標楷體" w:hint="eastAsia"/>
          <w:kern w:val="0"/>
          <w:sz w:val="28"/>
          <w:szCs w:val="28"/>
          <w:lang w:bidi="hi-IN"/>
        </w:rPr>
        <w:t>巷</w:t>
      </w:r>
      <w:r>
        <w:rPr>
          <w:rFonts w:eastAsia="標楷體" w:hint="eastAsia"/>
          <w:kern w:val="0"/>
          <w:sz w:val="28"/>
          <w:szCs w:val="28"/>
          <w:lang w:bidi="hi-IN"/>
        </w:rPr>
        <w:t>124</w:t>
      </w:r>
      <w:r w:rsidRPr="009301BA">
        <w:rPr>
          <w:rFonts w:eastAsia="標楷體"/>
          <w:kern w:val="0"/>
          <w:sz w:val="28"/>
          <w:szCs w:val="28"/>
          <w:lang w:bidi="hi-IN"/>
        </w:rPr>
        <w:t>號</w:t>
      </w:r>
      <w:r w:rsidRPr="009301BA">
        <w:rPr>
          <w:rFonts w:eastAsia="標楷體" w:hint="eastAsia"/>
          <w:sz w:val="28"/>
          <w:szCs w:val="28"/>
        </w:rPr>
        <w:t>）。</w:t>
      </w:r>
    </w:p>
    <w:p w:rsidR="00C97F02" w:rsidRPr="00280176" w:rsidRDefault="00C97F02" w:rsidP="00C97F02">
      <w:pPr>
        <w:pStyle w:val="a5"/>
        <w:numPr>
          <w:ilvl w:val="0"/>
          <w:numId w:val="1"/>
        </w:numPr>
        <w:spacing w:beforeLines="50" w:before="180" w:line="440" w:lineRule="exact"/>
        <w:ind w:leftChars="0" w:left="1276" w:hanging="7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北區決賽</w:t>
      </w:r>
      <w:r w:rsidRPr="00184257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新竹縣</w:t>
      </w:r>
    </w:p>
    <w:p w:rsidR="00C97F02" w:rsidRPr="00F723D4" w:rsidRDefault="00C97F02" w:rsidP="00C97F02">
      <w:pPr>
        <w:pStyle w:val="a5"/>
        <w:numPr>
          <w:ilvl w:val="0"/>
          <w:numId w:val="3"/>
        </w:numPr>
        <w:spacing w:beforeLines="50" w:before="180" w:line="360" w:lineRule="exact"/>
        <w:ind w:leftChars="0" w:left="1639"/>
        <w:rPr>
          <w:rFonts w:eastAsia="標楷體"/>
          <w:kern w:val="0"/>
          <w:sz w:val="28"/>
          <w:szCs w:val="28"/>
          <w:lang w:bidi="hi-IN"/>
        </w:rPr>
      </w:pPr>
      <w:r w:rsidRPr="00F723D4">
        <w:rPr>
          <w:rFonts w:eastAsia="標楷體"/>
          <w:kern w:val="0"/>
          <w:sz w:val="28"/>
          <w:szCs w:val="28"/>
          <w:lang w:bidi="hi-IN"/>
        </w:rPr>
        <w:t>比賽組別：</w:t>
      </w:r>
      <w:r>
        <w:rPr>
          <w:rFonts w:eastAsia="標楷體" w:hint="eastAsia"/>
          <w:kern w:val="0"/>
          <w:sz w:val="28"/>
          <w:szCs w:val="28"/>
          <w:lang w:bidi="hi-IN"/>
        </w:rPr>
        <w:t>北區</w:t>
      </w:r>
      <w:r w:rsidRPr="00280176">
        <w:rPr>
          <w:rFonts w:eastAsia="標楷體"/>
          <w:kern w:val="0"/>
          <w:sz w:val="28"/>
          <w:szCs w:val="28"/>
          <w:lang w:bidi="hi-IN"/>
        </w:rPr>
        <w:t>各級學校團體甲組</w:t>
      </w:r>
      <w:r w:rsidRPr="00F723D4">
        <w:rPr>
          <w:rFonts w:eastAsia="標楷體"/>
          <w:kern w:val="0"/>
          <w:sz w:val="28"/>
          <w:szCs w:val="28"/>
          <w:lang w:bidi="hi-IN"/>
        </w:rPr>
        <w:t>。</w:t>
      </w:r>
    </w:p>
    <w:p w:rsidR="00C97F02" w:rsidRPr="00F723D4" w:rsidRDefault="00C97F02" w:rsidP="00C97F02">
      <w:pPr>
        <w:pStyle w:val="a5"/>
        <w:numPr>
          <w:ilvl w:val="0"/>
          <w:numId w:val="3"/>
        </w:numPr>
        <w:spacing w:beforeLines="50" w:before="180" w:line="360" w:lineRule="exact"/>
        <w:ind w:leftChars="0" w:left="1639"/>
        <w:jc w:val="both"/>
        <w:rPr>
          <w:rFonts w:eastAsia="標楷體"/>
          <w:sz w:val="28"/>
          <w:szCs w:val="28"/>
        </w:rPr>
      </w:pPr>
      <w:r w:rsidRPr="00F723D4">
        <w:rPr>
          <w:rFonts w:eastAsia="標楷體"/>
          <w:kern w:val="0"/>
          <w:sz w:val="28"/>
          <w:szCs w:val="28"/>
          <w:lang w:bidi="hi-IN"/>
        </w:rPr>
        <w:t>參賽縣市：</w:t>
      </w:r>
      <w:r w:rsidRPr="00280176">
        <w:rPr>
          <w:rFonts w:eastAsia="標楷體" w:hint="eastAsia"/>
          <w:kern w:val="0"/>
          <w:sz w:val="28"/>
          <w:szCs w:val="28"/>
          <w:lang w:bidi="hi-IN"/>
        </w:rPr>
        <w:t>包括臺北市（</w:t>
      </w:r>
      <w:r w:rsidRPr="00280176">
        <w:rPr>
          <w:rFonts w:eastAsia="標楷體" w:hint="eastAsia"/>
          <w:kern w:val="0"/>
          <w:sz w:val="28"/>
          <w:szCs w:val="28"/>
          <w:lang w:bidi="hi-IN"/>
        </w:rPr>
        <w:t>4</w:t>
      </w:r>
      <w:r w:rsidRPr="00280176">
        <w:rPr>
          <w:rFonts w:eastAsia="標楷體" w:hint="eastAsia"/>
          <w:kern w:val="0"/>
          <w:sz w:val="28"/>
          <w:szCs w:val="28"/>
          <w:lang w:bidi="hi-IN"/>
        </w:rPr>
        <w:t>區）、新北市（</w:t>
      </w:r>
      <w:r w:rsidRPr="00280176">
        <w:rPr>
          <w:rFonts w:eastAsia="標楷體" w:hint="eastAsia"/>
          <w:kern w:val="0"/>
          <w:sz w:val="28"/>
          <w:szCs w:val="28"/>
          <w:lang w:bidi="hi-IN"/>
        </w:rPr>
        <w:t>4</w:t>
      </w:r>
      <w:r w:rsidRPr="00280176">
        <w:rPr>
          <w:rFonts w:eastAsia="標楷體" w:hint="eastAsia"/>
          <w:kern w:val="0"/>
          <w:sz w:val="28"/>
          <w:szCs w:val="28"/>
          <w:lang w:bidi="hi-IN"/>
        </w:rPr>
        <w:t>區）、臺中市（</w:t>
      </w:r>
      <w:r w:rsidRPr="00280176">
        <w:rPr>
          <w:rFonts w:eastAsia="標楷體" w:hint="eastAsia"/>
          <w:kern w:val="0"/>
          <w:sz w:val="28"/>
          <w:szCs w:val="28"/>
          <w:lang w:bidi="hi-IN"/>
        </w:rPr>
        <w:t>3</w:t>
      </w:r>
      <w:r>
        <w:rPr>
          <w:rFonts w:eastAsia="標楷體" w:hint="eastAsia"/>
          <w:kern w:val="0"/>
          <w:sz w:val="28"/>
          <w:szCs w:val="28"/>
          <w:lang w:bidi="hi-IN"/>
        </w:rPr>
        <w:t>區）、桃園市</w:t>
      </w:r>
      <w:r w:rsidRPr="00280176">
        <w:rPr>
          <w:rFonts w:eastAsia="標楷體" w:hint="eastAsia"/>
          <w:kern w:val="0"/>
          <w:sz w:val="28"/>
          <w:szCs w:val="28"/>
          <w:lang w:bidi="hi-IN"/>
        </w:rPr>
        <w:t>（</w:t>
      </w:r>
      <w:r w:rsidRPr="00280176">
        <w:rPr>
          <w:rFonts w:eastAsia="標楷體" w:hint="eastAsia"/>
          <w:kern w:val="0"/>
          <w:sz w:val="28"/>
          <w:szCs w:val="28"/>
          <w:lang w:bidi="hi-IN"/>
        </w:rPr>
        <w:t>2</w:t>
      </w:r>
      <w:r w:rsidRPr="00280176">
        <w:rPr>
          <w:rFonts w:eastAsia="標楷體" w:hint="eastAsia"/>
          <w:kern w:val="0"/>
          <w:sz w:val="28"/>
          <w:szCs w:val="28"/>
          <w:lang w:bidi="hi-IN"/>
        </w:rPr>
        <w:t>區）、新竹縣、苗栗縣、宜蘭縣、花蓮縣、基隆市、新竹市、</w:t>
      </w:r>
      <w:r>
        <w:rPr>
          <w:rFonts w:eastAsia="標楷體" w:hint="eastAsia"/>
          <w:kern w:val="0"/>
          <w:sz w:val="28"/>
          <w:szCs w:val="28"/>
          <w:lang w:bidi="hi-IN"/>
        </w:rPr>
        <w:t>福建省</w:t>
      </w:r>
      <w:r w:rsidRPr="00280176">
        <w:rPr>
          <w:rFonts w:eastAsia="標楷體" w:hint="eastAsia"/>
          <w:kern w:val="0"/>
          <w:sz w:val="28"/>
          <w:szCs w:val="28"/>
          <w:lang w:bidi="hi-IN"/>
        </w:rPr>
        <w:t>連江縣、大陸地區華東、東莞及上海臺商子弟學校等。</w:t>
      </w:r>
    </w:p>
    <w:p w:rsidR="00C97F02" w:rsidRPr="00F723D4" w:rsidRDefault="00C97F02" w:rsidP="00C97F02">
      <w:pPr>
        <w:pStyle w:val="a5"/>
        <w:numPr>
          <w:ilvl w:val="0"/>
          <w:numId w:val="3"/>
        </w:numPr>
        <w:spacing w:beforeLines="50" w:before="180" w:line="360" w:lineRule="exact"/>
        <w:ind w:leftChars="0" w:left="1639"/>
        <w:rPr>
          <w:rFonts w:eastAsia="標楷體"/>
          <w:sz w:val="28"/>
          <w:szCs w:val="28"/>
        </w:rPr>
      </w:pPr>
      <w:r w:rsidRPr="00F723D4">
        <w:rPr>
          <w:rFonts w:eastAsia="標楷體"/>
          <w:kern w:val="0"/>
          <w:sz w:val="28"/>
          <w:szCs w:val="28"/>
          <w:lang w:bidi="hi-IN"/>
        </w:rPr>
        <w:lastRenderedPageBreak/>
        <w:t>比賽地點：</w:t>
      </w:r>
    </w:p>
    <w:p w:rsidR="00C97F02" w:rsidRPr="00F723D4" w:rsidRDefault="00C97F02" w:rsidP="00C97F02">
      <w:pPr>
        <w:pStyle w:val="a5"/>
        <w:spacing w:line="360" w:lineRule="exact"/>
        <w:ind w:leftChars="0" w:left="163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新竹縣立</w:t>
      </w:r>
      <w:r w:rsidRPr="006C6019">
        <w:rPr>
          <w:rFonts w:eastAsia="標楷體"/>
          <w:sz w:val="28"/>
          <w:szCs w:val="28"/>
        </w:rPr>
        <w:t>體育館</w:t>
      </w:r>
      <w:r>
        <w:rPr>
          <w:rFonts w:eastAsia="標楷體" w:hint="eastAsia"/>
          <w:kern w:val="0"/>
          <w:sz w:val="28"/>
          <w:szCs w:val="28"/>
          <w:lang w:bidi="hi-IN"/>
        </w:rPr>
        <w:t>－暫定</w:t>
      </w:r>
      <w:r w:rsidRPr="006C6019">
        <w:rPr>
          <w:rFonts w:eastAsia="標楷體"/>
          <w:sz w:val="28"/>
          <w:szCs w:val="28"/>
        </w:rPr>
        <w:t>（地址：</w:t>
      </w:r>
      <w:r w:rsidRPr="0087373A">
        <w:rPr>
          <w:rFonts w:eastAsia="標楷體"/>
          <w:kern w:val="0"/>
          <w:sz w:val="28"/>
          <w:szCs w:val="28"/>
          <w:lang w:bidi="hi-IN"/>
        </w:rPr>
        <w:t>302</w:t>
      </w:r>
      <w:r w:rsidRPr="0087373A">
        <w:rPr>
          <w:rFonts w:eastAsia="標楷體"/>
          <w:kern w:val="0"/>
          <w:sz w:val="28"/>
          <w:szCs w:val="28"/>
          <w:lang w:bidi="hi-IN"/>
        </w:rPr>
        <w:t>新竹縣竹北市光明六路東一段</w:t>
      </w:r>
      <w:r w:rsidRPr="0087373A">
        <w:rPr>
          <w:rFonts w:eastAsia="標楷體"/>
          <w:kern w:val="0"/>
          <w:sz w:val="28"/>
          <w:szCs w:val="28"/>
          <w:lang w:bidi="hi-IN"/>
        </w:rPr>
        <w:t>2</w:t>
      </w:r>
      <w:r w:rsidRPr="0087373A">
        <w:rPr>
          <w:rFonts w:eastAsia="標楷體"/>
          <w:kern w:val="0"/>
          <w:sz w:val="28"/>
          <w:szCs w:val="28"/>
          <w:lang w:bidi="hi-IN"/>
        </w:rPr>
        <w:t>號</w:t>
      </w:r>
      <w:r w:rsidRPr="006C6019">
        <w:rPr>
          <w:rFonts w:eastAsia="標楷體"/>
          <w:sz w:val="28"/>
          <w:szCs w:val="28"/>
        </w:rPr>
        <w:t>）。</w:t>
      </w:r>
    </w:p>
    <w:p w:rsidR="00C97F02" w:rsidRPr="0000547F" w:rsidRDefault="00C97F02" w:rsidP="00464960">
      <w:pPr>
        <w:adjustRightInd w:val="0"/>
        <w:snapToGrid w:val="0"/>
        <w:spacing w:line="500" w:lineRule="exact"/>
        <w:jc w:val="both"/>
        <w:rPr>
          <w:rFonts w:eastAsia="標楷體"/>
          <w:b/>
          <w:sz w:val="28"/>
          <w:szCs w:val="28"/>
        </w:rPr>
      </w:pPr>
      <w:r w:rsidRPr="0000547F">
        <w:rPr>
          <w:rFonts w:eastAsia="標楷體"/>
          <w:b/>
          <w:sz w:val="28"/>
          <w:szCs w:val="28"/>
        </w:rPr>
        <w:t>參、討論事項</w:t>
      </w:r>
    </w:p>
    <w:p w:rsidR="00C97F02" w:rsidRPr="0000547F" w:rsidRDefault="00C97F02" w:rsidP="00464960">
      <w:pPr>
        <w:adjustRightInd w:val="0"/>
        <w:snapToGrid w:val="0"/>
        <w:spacing w:line="500" w:lineRule="exact"/>
        <w:jc w:val="both"/>
        <w:rPr>
          <w:rFonts w:eastAsia="標楷體"/>
          <w:b/>
          <w:bCs/>
          <w:sz w:val="28"/>
        </w:rPr>
      </w:pPr>
      <w:r w:rsidRPr="0000547F">
        <w:rPr>
          <w:rFonts w:eastAsia="標楷體"/>
          <w:b/>
          <w:sz w:val="28"/>
          <w:szCs w:val="28"/>
        </w:rPr>
        <w:t>提案</w:t>
      </w:r>
      <w:r w:rsidRPr="0000547F">
        <w:rPr>
          <w:rFonts w:eastAsia="標楷體"/>
          <w:b/>
          <w:bCs/>
          <w:sz w:val="28"/>
        </w:rPr>
        <w:t>一</w:t>
      </w:r>
    </w:p>
    <w:p w:rsidR="00C97F02" w:rsidRDefault="00C97F02" w:rsidP="00C97F02">
      <w:pPr>
        <w:pStyle w:val="2"/>
        <w:adjustRightInd w:val="0"/>
        <w:snapToGrid w:val="0"/>
        <w:spacing w:line="500" w:lineRule="exact"/>
        <w:ind w:left="868" w:hangingChars="310" w:hanging="868"/>
        <w:jc w:val="both"/>
        <w:rPr>
          <w:rFonts w:eastAsia="標楷體"/>
        </w:rPr>
      </w:pPr>
      <w:r w:rsidRPr="0000547F">
        <w:rPr>
          <w:rFonts w:eastAsia="標楷體"/>
        </w:rPr>
        <w:t>案由：有關「</w:t>
      </w:r>
      <w:r w:rsidRPr="0000547F">
        <w:rPr>
          <w:rFonts w:eastAsia="標楷體"/>
        </w:rPr>
        <w:t>10</w:t>
      </w:r>
      <w:r>
        <w:rPr>
          <w:rFonts w:eastAsia="標楷體" w:hint="eastAsia"/>
        </w:rPr>
        <w:t>5</w:t>
      </w:r>
      <w:r w:rsidRPr="0000547F">
        <w:rPr>
          <w:rFonts w:eastAsia="標楷體"/>
        </w:rPr>
        <w:t>學年度全國學生舞蹈比賽」</w:t>
      </w:r>
      <w:r>
        <w:rPr>
          <w:rFonts w:eastAsia="標楷體" w:hint="eastAsia"/>
        </w:rPr>
        <w:t>實施要點</w:t>
      </w:r>
      <w:r w:rsidRPr="00C530D4">
        <w:rPr>
          <w:rFonts w:eastAsia="標楷體" w:hint="eastAsia"/>
          <w:kern w:val="0"/>
          <w:szCs w:val="28"/>
          <w:lang w:bidi="hi-IN"/>
        </w:rPr>
        <w:t>（</w:t>
      </w:r>
      <w:r>
        <w:rPr>
          <w:rFonts w:eastAsia="標楷體" w:hint="eastAsia"/>
        </w:rPr>
        <w:t>草案</w:t>
      </w:r>
      <w:r w:rsidRPr="00C530D4">
        <w:rPr>
          <w:rFonts w:eastAsia="標楷體" w:hint="eastAsia"/>
          <w:kern w:val="0"/>
          <w:szCs w:val="28"/>
          <w:lang w:bidi="hi-IN"/>
        </w:rPr>
        <w:t>）</w:t>
      </w:r>
      <w:r w:rsidRPr="0000547F">
        <w:rPr>
          <w:rFonts w:eastAsia="標楷體"/>
        </w:rPr>
        <w:t>，提請討論。</w:t>
      </w:r>
    </w:p>
    <w:p w:rsidR="00C97F02" w:rsidRPr="000C6AFC" w:rsidRDefault="00C97F02" w:rsidP="00C97F02">
      <w:pPr>
        <w:spacing w:afterLines="50" w:after="180" w:line="400" w:lineRule="exact"/>
        <w:ind w:left="882" w:hangingChars="315" w:hanging="882"/>
        <w:rPr>
          <w:rFonts w:eastAsia="標楷體"/>
          <w:sz w:val="28"/>
        </w:rPr>
      </w:pPr>
      <w:r>
        <w:rPr>
          <w:rFonts w:eastAsia="標楷體"/>
          <w:sz w:val="28"/>
        </w:rPr>
        <w:t>說明：</w:t>
      </w:r>
    </w:p>
    <w:p w:rsidR="00C97F02" w:rsidRDefault="00C97F02" w:rsidP="00C97F02">
      <w:pPr>
        <w:pStyle w:val="a5"/>
        <w:numPr>
          <w:ilvl w:val="0"/>
          <w:numId w:val="6"/>
        </w:numPr>
        <w:spacing w:line="400" w:lineRule="exact"/>
        <w:ind w:leftChars="164" w:left="1276" w:hangingChars="315" w:hanging="882"/>
        <w:rPr>
          <w:rFonts w:eastAsia="標楷體"/>
          <w:sz w:val="28"/>
        </w:rPr>
      </w:pPr>
      <w:r>
        <w:rPr>
          <w:rFonts w:eastAsia="標楷體" w:hint="eastAsia"/>
          <w:sz w:val="28"/>
        </w:rPr>
        <w:t>105</w:t>
      </w:r>
      <w:r>
        <w:rPr>
          <w:rFonts w:eastAsia="標楷體" w:hint="eastAsia"/>
          <w:sz w:val="28"/>
        </w:rPr>
        <w:t>學年度全國學生舞蹈比賽相關日期討論。</w:t>
      </w:r>
    </w:p>
    <w:p w:rsidR="00C97F02" w:rsidRDefault="00C97F02" w:rsidP="00C97F02">
      <w:pPr>
        <w:pStyle w:val="a5"/>
        <w:numPr>
          <w:ilvl w:val="0"/>
          <w:numId w:val="6"/>
        </w:numPr>
        <w:spacing w:line="400" w:lineRule="exact"/>
        <w:ind w:leftChars="164" w:left="1276" w:hangingChars="315" w:hanging="882"/>
        <w:rPr>
          <w:rFonts w:eastAsia="標楷體"/>
          <w:sz w:val="28"/>
        </w:rPr>
      </w:pPr>
      <w:r w:rsidRPr="000C6AFC">
        <w:rPr>
          <w:rFonts w:eastAsia="標楷體"/>
          <w:sz w:val="28"/>
        </w:rPr>
        <w:t>請就</w:t>
      </w:r>
      <w:r w:rsidRPr="000C6AFC">
        <w:rPr>
          <w:rFonts w:eastAsia="標楷體" w:hint="eastAsia"/>
          <w:sz w:val="28"/>
        </w:rPr>
        <w:t>過去</w:t>
      </w:r>
      <w:r w:rsidRPr="000C6AFC">
        <w:rPr>
          <w:rFonts w:eastAsia="標楷體"/>
          <w:sz w:val="28"/>
        </w:rPr>
        <w:t>比賽辦理</w:t>
      </w:r>
      <w:r w:rsidRPr="000C6AFC">
        <w:rPr>
          <w:rFonts w:eastAsia="標楷體" w:hint="eastAsia"/>
          <w:sz w:val="28"/>
        </w:rPr>
        <w:t>實際狀況</w:t>
      </w:r>
      <w:r w:rsidRPr="000C6AFC">
        <w:rPr>
          <w:rFonts w:eastAsia="標楷體"/>
          <w:sz w:val="28"/>
        </w:rPr>
        <w:t>及行政業務配合等方面</w:t>
      </w:r>
      <w:r w:rsidRPr="000C6AFC">
        <w:rPr>
          <w:rFonts w:eastAsia="標楷體" w:hint="eastAsia"/>
          <w:sz w:val="28"/>
        </w:rPr>
        <w:t>提供建議修正實施要點</w:t>
      </w:r>
      <w:r w:rsidRPr="000C6AFC">
        <w:rPr>
          <w:rFonts w:eastAsia="標楷體"/>
          <w:sz w:val="28"/>
        </w:rPr>
        <w:t>，期能使</w:t>
      </w:r>
      <w:r w:rsidRPr="000C6AFC">
        <w:rPr>
          <w:rFonts w:eastAsia="標楷體" w:hint="eastAsia"/>
          <w:sz w:val="28"/>
        </w:rPr>
        <w:t>相關內容</w:t>
      </w:r>
      <w:r w:rsidRPr="000C6AFC">
        <w:rPr>
          <w:rFonts w:eastAsia="標楷體"/>
          <w:sz w:val="28"/>
        </w:rPr>
        <w:t>更臻完善</w:t>
      </w:r>
      <w:r w:rsidRPr="000C6AFC">
        <w:rPr>
          <w:rFonts w:eastAsia="標楷體" w:hint="eastAsia"/>
          <w:sz w:val="28"/>
        </w:rPr>
        <w:t>。</w:t>
      </w:r>
    </w:p>
    <w:p w:rsidR="00C97F02" w:rsidRDefault="00C97F02" w:rsidP="00C97F02">
      <w:pPr>
        <w:pStyle w:val="a5"/>
        <w:numPr>
          <w:ilvl w:val="0"/>
          <w:numId w:val="6"/>
        </w:numPr>
        <w:spacing w:line="400" w:lineRule="exact"/>
        <w:ind w:leftChars="164" w:left="1276" w:hangingChars="315" w:hanging="882"/>
        <w:rPr>
          <w:rFonts w:eastAsia="標楷體"/>
          <w:sz w:val="28"/>
        </w:rPr>
      </w:pPr>
      <w:r>
        <w:rPr>
          <w:rFonts w:eastAsia="標楷體" w:hint="eastAsia"/>
          <w:sz w:val="28"/>
        </w:rPr>
        <w:t>相</w:t>
      </w:r>
      <w:r>
        <w:rPr>
          <w:rFonts w:eastAsia="標楷體"/>
          <w:sz w:val="28"/>
        </w:rPr>
        <w:t>關修正條文請參</w:t>
      </w:r>
      <w:r>
        <w:rPr>
          <w:rFonts w:eastAsia="標楷體" w:hint="eastAsia"/>
          <w:sz w:val="28"/>
        </w:rPr>
        <w:t>考</w:t>
      </w:r>
      <w:r>
        <w:rPr>
          <w:rFonts w:eastAsia="標楷體"/>
          <w:sz w:val="28"/>
        </w:rPr>
        <w:t>附</w:t>
      </w:r>
      <w:r>
        <w:rPr>
          <w:rFonts w:eastAsia="標楷體" w:hint="eastAsia"/>
          <w:sz w:val="28"/>
        </w:rPr>
        <w:t>件一</w:t>
      </w:r>
      <w:r>
        <w:rPr>
          <w:rFonts w:eastAsia="標楷體"/>
          <w:sz w:val="28"/>
        </w:rPr>
        <w:t>對照表。</w:t>
      </w:r>
    </w:p>
    <w:p w:rsidR="00AC355C" w:rsidRPr="000C6AFC" w:rsidRDefault="00AC355C" w:rsidP="00A701E2">
      <w:pPr>
        <w:spacing w:line="400" w:lineRule="exact"/>
        <w:ind w:left="882" w:hangingChars="315" w:hanging="882"/>
        <w:rPr>
          <w:rFonts w:eastAsia="標楷體"/>
          <w:sz w:val="28"/>
        </w:rPr>
      </w:pPr>
      <w:r>
        <w:rPr>
          <w:rFonts w:eastAsia="標楷體" w:hint="eastAsia"/>
          <w:sz w:val="28"/>
        </w:rPr>
        <w:t>決議</w:t>
      </w:r>
      <w:r>
        <w:rPr>
          <w:rFonts w:eastAsia="標楷體"/>
          <w:sz w:val="28"/>
        </w:rPr>
        <w:t>：</w:t>
      </w:r>
    </w:p>
    <w:p w:rsidR="00AC355C" w:rsidRPr="00A701E2" w:rsidRDefault="00AC355C" w:rsidP="00A701E2">
      <w:pPr>
        <w:pStyle w:val="a5"/>
        <w:numPr>
          <w:ilvl w:val="0"/>
          <w:numId w:val="9"/>
        </w:numPr>
        <w:spacing w:line="400" w:lineRule="exact"/>
        <w:ind w:leftChars="0"/>
        <w:rPr>
          <w:rFonts w:eastAsia="標楷體"/>
          <w:kern w:val="0"/>
          <w:sz w:val="28"/>
          <w:szCs w:val="28"/>
          <w:lang w:bidi="hi-IN"/>
        </w:rPr>
      </w:pPr>
      <w:r>
        <w:rPr>
          <w:rFonts w:eastAsia="標楷體" w:hint="eastAsia"/>
          <w:bCs/>
          <w:sz w:val="28"/>
        </w:rPr>
        <w:t>決賽日期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自民國</w:t>
      </w:r>
      <w:r>
        <w:rPr>
          <w:rFonts w:eastAsia="標楷體" w:hint="eastAsia"/>
          <w:kern w:val="0"/>
          <w:sz w:val="28"/>
          <w:szCs w:val="28"/>
          <w:lang w:bidi="hi-IN"/>
        </w:rPr>
        <w:t>106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年</w:t>
      </w:r>
      <w:r>
        <w:rPr>
          <w:rFonts w:eastAsia="標楷體" w:hint="eastAsia"/>
          <w:kern w:val="0"/>
          <w:sz w:val="28"/>
          <w:szCs w:val="28"/>
          <w:lang w:bidi="hi-IN"/>
        </w:rPr>
        <w:t>3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月</w:t>
      </w:r>
      <w:r>
        <w:rPr>
          <w:rFonts w:eastAsia="標楷體" w:hint="eastAsia"/>
          <w:kern w:val="0"/>
          <w:sz w:val="28"/>
          <w:szCs w:val="28"/>
          <w:lang w:bidi="hi-IN"/>
        </w:rPr>
        <w:t>1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日起至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3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月</w:t>
      </w:r>
      <w:r>
        <w:rPr>
          <w:rFonts w:eastAsia="標楷體" w:hint="eastAsia"/>
          <w:kern w:val="0"/>
          <w:sz w:val="28"/>
          <w:szCs w:val="28"/>
          <w:lang w:bidi="hi-IN"/>
        </w:rPr>
        <w:t>30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日止分區舉行，</w:t>
      </w:r>
      <w:r>
        <w:rPr>
          <w:rFonts w:eastAsia="標楷體" w:hint="eastAsia"/>
          <w:kern w:val="0"/>
          <w:sz w:val="28"/>
          <w:szCs w:val="28"/>
          <w:lang w:bidi="hi-IN"/>
        </w:rPr>
        <w:t>南投縣政府、臺東縣政府、新竹縣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政府同意擬定之比賽日期，如下</w:t>
      </w:r>
      <w:r w:rsidR="00A701E2" w:rsidRPr="0000547F">
        <w:rPr>
          <w:rFonts w:eastAsia="標楷體"/>
        </w:rPr>
        <w:t>：</w:t>
      </w:r>
    </w:p>
    <w:p w:rsidR="00AC355C" w:rsidRPr="00AC355C" w:rsidRDefault="00AC355C" w:rsidP="00CA2B58">
      <w:pPr>
        <w:pStyle w:val="a5"/>
        <w:numPr>
          <w:ilvl w:val="1"/>
          <w:numId w:val="11"/>
        </w:numPr>
        <w:spacing w:line="400" w:lineRule="exact"/>
        <w:ind w:leftChars="0"/>
        <w:rPr>
          <w:rFonts w:eastAsia="標楷體"/>
          <w:kern w:val="0"/>
          <w:sz w:val="28"/>
          <w:szCs w:val="28"/>
          <w:lang w:bidi="hi-IN"/>
        </w:rPr>
      </w:pPr>
      <w:r w:rsidRPr="00AC355C">
        <w:rPr>
          <w:rFonts w:eastAsia="標楷體" w:hint="eastAsia"/>
          <w:kern w:val="0"/>
          <w:sz w:val="28"/>
          <w:szCs w:val="28"/>
          <w:lang w:bidi="hi-IN"/>
        </w:rPr>
        <w:t>全區決賽</w:t>
      </w:r>
      <w:r w:rsidR="00CA2B58" w:rsidRPr="00CA2B58">
        <w:rPr>
          <w:rFonts w:ascii="標楷體" w:eastAsia="標楷體" w:hAnsi="標楷體" w:hint="eastAsia"/>
          <w:kern w:val="0"/>
          <w:sz w:val="28"/>
          <w:szCs w:val="28"/>
          <w:lang w:bidi="hi-IN"/>
        </w:rPr>
        <w:t>(含場布)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自</w:t>
      </w:r>
      <w:r w:rsidR="00CA2B58">
        <w:rPr>
          <w:rFonts w:eastAsia="標楷體" w:hint="eastAsia"/>
          <w:kern w:val="0"/>
          <w:sz w:val="28"/>
          <w:szCs w:val="28"/>
          <w:lang w:bidi="hi-IN"/>
        </w:rPr>
        <w:t>106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年</w:t>
      </w:r>
      <w:r w:rsidR="00CA2B58">
        <w:rPr>
          <w:rFonts w:eastAsia="標楷體" w:hint="eastAsia"/>
          <w:kern w:val="0"/>
          <w:sz w:val="28"/>
          <w:szCs w:val="28"/>
          <w:lang w:bidi="hi-IN"/>
        </w:rPr>
        <w:t>3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月</w:t>
      </w:r>
      <w:r w:rsidR="00CA2B58">
        <w:rPr>
          <w:rFonts w:eastAsia="標楷體" w:hint="eastAsia"/>
          <w:kern w:val="0"/>
          <w:sz w:val="28"/>
          <w:szCs w:val="28"/>
          <w:lang w:bidi="hi-IN"/>
        </w:rPr>
        <w:t>1</w:t>
      </w:r>
      <w:r w:rsidR="00CA2B58">
        <w:rPr>
          <w:rFonts w:eastAsia="標楷體" w:hint="eastAsia"/>
          <w:kern w:val="0"/>
          <w:sz w:val="28"/>
          <w:szCs w:val="28"/>
          <w:lang w:bidi="hi-IN"/>
        </w:rPr>
        <w:t>日（三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）起至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3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月</w:t>
      </w:r>
      <w:r w:rsidR="00CA2B58">
        <w:rPr>
          <w:rFonts w:eastAsia="標楷體" w:hint="eastAsia"/>
          <w:kern w:val="0"/>
          <w:sz w:val="28"/>
          <w:szCs w:val="28"/>
          <w:lang w:bidi="hi-IN"/>
        </w:rPr>
        <w:t>19</w:t>
      </w:r>
      <w:r w:rsidR="00CA2B58">
        <w:rPr>
          <w:rFonts w:eastAsia="標楷體" w:hint="eastAsia"/>
          <w:kern w:val="0"/>
          <w:sz w:val="28"/>
          <w:szCs w:val="28"/>
          <w:lang w:bidi="hi-IN"/>
        </w:rPr>
        <w:t>（日）</w:t>
      </w:r>
    </w:p>
    <w:p w:rsidR="00AC355C" w:rsidRPr="00AC355C" w:rsidRDefault="00AC355C" w:rsidP="00CA2B58">
      <w:pPr>
        <w:pStyle w:val="a5"/>
        <w:numPr>
          <w:ilvl w:val="1"/>
          <w:numId w:val="11"/>
        </w:numPr>
        <w:spacing w:line="400" w:lineRule="exact"/>
        <w:ind w:leftChars="0"/>
        <w:rPr>
          <w:rFonts w:eastAsia="標楷體"/>
          <w:kern w:val="0"/>
          <w:sz w:val="28"/>
          <w:szCs w:val="28"/>
          <w:lang w:bidi="hi-IN"/>
        </w:rPr>
      </w:pPr>
      <w:r w:rsidRPr="00AC355C">
        <w:rPr>
          <w:rFonts w:eastAsia="標楷體" w:hint="eastAsia"/>
          <w:kern w:val="0"/>
          <w:sz w:val="28"/>
          <w:szCs w:val="28"/>
          <w:lang w:bidi="hi-IN"/>
        </w:rPr>
        <w:t>南區決賽</w:t>
      </w:r>
      <w:r w:rsidR="00CA2B58" w:rsidRPr="00CA2B58">
        <w:rPr>
          <w:rFonts w:ascii="標楷體" w:eastAsia="標楷體" w:hAnsi="標楷體" w:hint="eastAsia"/>
          <w:kern w:val="0"/>
          <w:sz w:val="28"/>
          <w:szCs w:val="28"/>
          <w:lang w:bidi="hi-IN"/>
        </w:rPr>
        <w:t>(含場布)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自</w:t>
      </w:r>
      <w:r w:rsidR="00CA2B58">
        <w:rPr>
          <w:rFonts w:eastAsia="標楷體" w:hint="eastAsia"/>
          <w:kern w:val="0"/>
          <w:sz w:val="28"/>
          <w:szCs w:val="28"/>
          <w:lang w:bidi="hi-IN"/>
        </w:rPr>
        <w:t>106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年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3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月</w:t>
      </w:r>
      <w:r w:rsidR="00CA2B58">
        <w:rPr>
          <w:rFonts w:eastAsia="標楷體" w:hint="eastAsia"/>
          <w:kern w:val="0"/>
          <w:sz w:val="28"/>
          <w:szCs w:val="28"/>
          <w:lang w:bidi="hi-IN"/>
        </w:rPr>
        <w:t>22</w:t>
      </w:r>
      <w:r w:rsidR="00CA2B58">
        <w:rPr>
          <w:rFonts w:eastAsia="標楷體" w:hint="eastAsia"/>
          <w:kern w:val="0"/>
          <w:sz w:val="28"/>
          <w:szCs w:val="28"/>
          <w:lang w:bidi="hi-IN"/>
        </w:rPr>
        <w:t>日（三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）起至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3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月</w:t>
      </w:r>
      <w:r w:rsidR="00CA2B58">
        <w:rPr>
          <w:rFonts w:eastAsia="標楷體" w:hint="eastAsia"/>
          <w:kern w:val="0"/>
          <w:sz w:val="28"/>
          <w:szCs w:val="28"/>
          <w:lang w:bidi="hi-IN"/>
        </w:rPr>
        <w:t>24</w:t>
      </w:r>
      <w:r w:rsidR="00CA2B58">
        <w:rPr>
          <w:rFonts w:eastAsia="標楷體" w:hint="eastAsia"/>
          <w:kern w:val="0"/>
          <w:sz w:val="28"/>
          <w:szCs w:val="28"/>
          <w:lang w:bidi="hi-IN"/>
        </w:rPr>
        <w:t>（五）</w:t>
      </w:r>
    </w:p>
    <w:p w:rsidR="00AC355C" w:rsidRDefault="00AC355C" w:rsidP="00CA2B58">
      <w:pPr>
        <w:pStyle w:val="a5"/>
        <w:numPr>
          <w:ilvl w:val="1"/>
          <w:numId w:val="11"/>
        </w:numPr>
        <w:spacing w:line="400" w:lineRule="exact"/>
        <w:ind w:leftChars="0"/>
        <w:rPr>
          <w:rFonts w:eastAsia="標楷體"/>
          <w:kern w:val="0"/>
          <w:sz w:val="28"/>
          <w:szCs w:val="28"/>
          <w:lang w:bidi="hi-IN"/>
        </w:rPr>
      </w:pPr>
      <w:r w:rsidRPr="00AC355C">
        <w:rPr>
          <w:rFonts w:eastAsia="標楷體" w:hint="eastAsia"/>
          <w:kern w:val="0"/>
          <w:sz w:val="28"/>
          <w:szCs w:val="28"/>
          <w:lang w:bidi="hi-IN"/>
        </w:rPr>
        <w:t>北區決賽</w:t>
      </w:r>
      <w:r w:rsidR="00CA2B58" w:rsidRPr="00CA2B58">
        <w:rPr>
          <w:rFonts w:ascii="標楷體" w:eastAsia="標楷體" w:hAnsi="標楷體" w:hint="eastAsia"/>
          <w:kern w:val="0"/>
          <w:sz w:val="28"/>
          <w:szCs w:val="28"/>
          <w:lang w:bidi="hi-IN"/>
        </w:rPr>
        <w:t>(含場布)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自</w:t>
      </w:r>
      <w:r w:rsidR="00CA2B58">
        <w:rPr>
          <w:rFonts w:eastAsia="標楷體" w:hint="eastAsia"/>
          <w:kern w:val="0"/>
          <w:sz w:val="28"/>
          <w:szCs w:val="28"/>
          <w:lang w:bidi="hi-IN"/>
        </w:rPr>
        <w:t>106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年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3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月</w:t>
      </w:r>
      <w:r w:rsidR="00CA2B58">
        <w:rPr>
          <w:rFonts w:eastAsia="標楷體" w:hint="eastAsia"/>
          <w:kern w:val="0"/>
          <w:sz w:val="28"/>
          <w:szCs w:val="28"/>
          <w:lang w:bidi="hi-IN"/>
        </w:rPr>
        <w:t>28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日（二）起至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3</w:t>
      </w:r>
      <w:r w:rsidRPr="00AC355C">
        <w:rPr>
          <w:rFonts w:eastAsia="標楷體" w:hint="eastAsia"/>
          <w:kern w:val="0"/>
          <w:sz w:val="28"/>
          <w:szCs w:val="28"/>
          <w:lang w:bidi="hi-IN"/>
        </w:rPr>
        <w:t>月</w:t>
      </w:r>
      <w:r w:rsidR="00CA2B58">
        <w:rPr>
          <w:rFonts w:eastAsia="標楷體" w:hint="eastAsia"/>
          <w:kern w:val="0"/>
          <w:sz w:val="28"/>
          <w:szCs w:val="28"/>
          <w:lang w:bidi="hi-IN"/>
        </w:rPr>
        <w:t>30</w:t>
      </w:r>
      <w:r w:rsidR="00CA2B58">
        <w:rPr>
          <w:rFonts w:eastAsia="標楷體" w:hint="eastAsia"/>
          <w:kern w:val="0"/>
          <w:sz w:val="28"/>
          <w:szCs w:val="28"/>
          <w:lang w:bidi="hi-IN"/>
        </w:rPr>
        <w:t>（四）</w:t>
      </w:r>
    </w:p>
    <w:p w:rsidR="00A701E2" w:rsidRPr="00AC355C" w:rsidRDefault="00A701E2" w:rsidP="00CA2B58">
      <w:pPr>
        <w:pStyle w:val="a5"/>
        <w:numPr>
          <w:ilvl w:val="1"/>
          <w:numId w:val="11"/>
        </w:numPr>
        <w:spacing w:line="400" w:lineRule="exact"/>
        <w:ind w:leftChars="0"/>
        <w:rPr>
          <w:rFonts w:eastAsia="標楷體"/>
          <w:kern w:val="0"/>
          <w:sz w:val="28"/>
          <w:szCs w:val="28"/>
          <w:lang w:bidi="hi-IN"/>
        </w:rPr>
      </w:pPr>
      <w:r>
        <w:rPr>
          <w:rFonts w:eastAsia="標楷體" w:hint="eastAsia"/>
          <w:kern w:val="0"/>
          <w:sz w:val="28"/>
          <w:szCs w:val="28"/>
          <w:lang w:bidi="hi-IN"/>
        </w:rPr>
        <w:t>比賽預定日程表如附件二。</w:t>
      </w:r>
    </w:p>
    <w:p w:rsidR="00AC355C" w:rsidRPr="00464960" w:rsidRDefault="00213C81" w:rsidP="00464960">
      <w:pPr>
        <w:pStyle w:val="a5"/>
        <w:numPr>
          <w:ilvl w:val="0"/>
          <w:numId w:val="12"/>
        </w:numPr>
        <w:spacing w:line="400" w:lineRule="exact"/>
        <w:ind w:leftChars="0" w:hanging="862"/>
        <w:rPr>
          <w:rFonts w:eastAsia="標楷體"/>
          <w:sz w:val="28"/>
        </w:rPr>
      </w:pPr>
      <w:r w:rsidRPr="00F62FD4">
        <w:rPr>
          <w:rFonts w:eastAsia="標楷體"/>
          <w:sz w:val="28"/>
          <w:szCs w:val="28"/>
        </w:rPr>
        <w:t>「</w:t>
      </w:r>
      <w:r w:rsidR="00464960">
        <w:rPr>
          <w:rFonts w:eastAsia="標楷體"/>
          <w:sz w:val="28"/>
          <w:szCs w:val="28"/>
        </w:rPr>
        <w:t>10</w:t>
      </w:r>
      <w:r w:rsidR="00464960">
        <w:rPr>
          <w:rFonts w:eastAsia="標楷體" w:hint="eastAsia"/>
          <w:sz w:val="28"/>
          <w:szCs w:val="28"/>
        </w:rPr>
        <w:t>5</w:t>
      </w:r>
      <w:r w:rsidRPr="00F62FD4">
        <w:rPr>
          <w:rFonts w:eastAsia="標楷體"/>
          <w:sz w:val="28"/>
          <w:szCs w:val="28"/>
        </w:rPr>
        <w:t>學年度全國學生舞蹈比賽」</w:t>
      </w:r>
      <w:r w:rsidRPr="00F62FD4">
        <w:rPr>
          <w:rFonts w:eastAsia="標楷體" w:hint="eastAsia"/>
          <w:sz w:val="28"/>
          <w:szCs w:val="28"/>
        </w:rPr>
        <w:t>實施要點</w:t>
      </w:r>
      <w:r w:rsidRPr="00F62FD4">
        <w:rPr>
          <w:rFonts w:eastAsia="標楷體" w:hint="eastAsia"/>
          <w:sz w:val="28"/>
          <w:szCs w:val="28"/>
        </w:rPr>
        <w:t>(</w:t>
      </w:r>
      <w:r w:rsidRPr="00F62FD4">
        <w:rPr>
          <w:rFonts w:eastAsia="標楷體" w:hint="eastAsia"/>
          <w:sz w:val="28"/>
          <w:szCs w:val="28"/>
        </w:rPr>
        <w:t>草案</w:t>
      </w:r>
      <w:r w:rsidRPr="00F62FD4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，經</w:t>
      </w:r>
      <w:r w:rsidRPr="00464960">
        <w:rPr>
          <w:rFonts w:eastAsia="標楷體" w:hint="eastAsia"/>
          <w:sz w:val="28"/>
          <w:szCs w:val="28"/>
        </w:rPr>
        <w:t>討論後</w:t>
      </w:r>
      <w:r w:rsidRPr="00464960">
        <w:rPr>
          <w:rFonts w:eastAsia="標楷體" w:hint="eastAsia"/>
          <w:bCs/>
          <w:sz w:val="28"/>
        </w:rPr>
        <w:t>修正內容對照表，如</w:t>
      </w:r>
      <w:r w:rsidRPr="00464960">
        <w:rPr>
          <w:rFonts w:eastAsia="標楷體"/>
          <w:bCs/>
          <w:sz w:val="28"/>
        </w:rPr>
        <w:t>附件</w:t>
      </w:r>
      <w:r w:rsidR="00464960">
        <w:rPr>
          <w:rFonts w:eastAsia="標楷體" w:hint="eastAsia"/>
          <w:bCs/>
          <w:sz w:val="28"/>
        </w:rPr>
        <w:t>一</w:t>
      </w:r>
      <w:r w:rsidR="00AC355C" w:rsidRPr="00464960">
        <w:rPr>
          <w:rFonts w:eastAsia="標楷體" w:hint="eastAsia"/>
          <w:sz w:val="28"/>
        </w:rPr>
        <w:t>。</w:t>
      </w:r>
    </w:p>
    <w:p w:rsidR="00C97F02" w:rsidRDefault="00C97F02" w:rsidP="00A701E2">
      <w:pPr>
        <w:adjustRightInd w:val="0"/>
        <w:snapToGrid w:val="0"/>
        <w:spacing w:line="500" w:lineRule="exact"/>
        <w:jc w:val="both"/>
        <w:rPr>
          <w:rFonts w:eastAsia="標楷體"/>
          <w:b/>
          <w:sz w:val="28"/>
          <w:szCs w:val="28"/>
        </w:rPr>
      </w:pPr>
      <w:r w:rsidRPr="0000547F">
        <w:rPr>
          <w:rFonts w:eastAsia="標楷體"/>
          <w:b/>
          <w:sz w:val="28"/>
          <w:szCs w:val="28"/>
        </w:rPr>
        <w:t>肆、臨時動議</w:t>
      </w:r>
    </w:p>
    <w:p w:rsidR="00464960" w:rsidRDefault="00464960" w:rsidP="00A701E2">
      <w:pPr>
        <w:spacing w:beforeLines="50" w:before="180" w:line="400" w:lineRule="exact"/>
        <w:jc w:val="both"/>
        <w:rPr>
          <w:rFonts w:eastAsia="標楷體"/>
          <w:b/>
          <w:bCs/>
          <w:sz w:val="28"/>
        </w:rPr>
      </w:pPr>
      <w:r w:rsidRPr="0000547F">
        <w:rPr>
          <w:rFonts w:eastAsia="標楷體"/>
          <w:b/>
          <w:bCs/>
          <w:sz w:val="28"/>
        </w:rPr>
        <w:t>提案</w:t>
      </w:r>
      <w:r>
        <w:rPr>
          <w:rFonts w:eastAsia="標楷體" w:hint="eastAsia"/>
          <w:b/>
          <w:bCs/>
          <w:sz w:val="28"/>
        </w:rPr>
        <w:t>一</w:t>
      </w:r>
    </w:p>
    <w:p w:rsidR="00464960" w:rsidRDefault="00464960" w:rsidP="00464960">
      <w:pPr>
        <w:pStyle w:val="2"/>
        <w:adjustRightInd w:val="0"/>
        <w:snapToGrid w:val="0"/>
        <w:spacing w:line="500" w:lineRule="exact"/>
        <w:ind w:left="868" w:hangingChars="310" w:hanging="868"/>
        <w:jc w:val="both"/>
        <w:rPr>
          <w:rFonts w:eastAsia="標楷體"/>
          <w:bCs/>
        </w:rPr>
      </w:pPr>
      <w:r w:rsidRPr="0000547F">
        <w:rPr>
          <w:rFonts w:eastAsia="標楷體"/>
          <w:bCs/>
        </w:rPr>
        <w:t>案由：</w:t>
      </w:r>
      <w:r>
        <w:rPr>
          <w:rFonts w:eastAsia="標楷體"/>
          <w:bCs/>
        </w:rPr>
        <w:t>有關</w:t>
      </w:r>
      <w:r w:rsidRPr="000265C9">
        <w:rPr>
          <w:rFonts w:eastAsia="標楷體"/>
          <w:bCs/>
        </w:rPr>
        <w:t>全國學生舞蹈比賽</w:t>
      </w:r>
      <w:r>
        <w:rPr>
          <w:rFonts w:eastAsia="標楷體" w:hint="eastAsia"/>
          <w:bCs/>
        </w:rPr>
        <w:t>決賽輪辦縣市協調變更</w:t>
      </w:r>
      <w:r w:rsidRPr="000265C9">
        <w:rPr>
          <w:rFonts w:eastAsia="標楷體"/>
          <w:bCs/>
        </w:rPr>
        <w:t>，提請討論</w:t>
      </w:r>
      <w:r>
        <w:rPr>
          <w:rFonts w:eastAsia="標楷體" w:hint="eastAsia"/>
          <w:szCs w:val="28"/>
        </w:rPr>
        <w:t>（詳見附件三</w:t>
      </w:r>
      <w:r w:rsidRPr="003C7EAF">
        <w:rPr>
          <w:rFonts w:eastAsia="標楷體" w:hint="eastAsia"/>
          <w:szCs w:val="28"/>
        </w:rPr>
        <w:t>）</w:t>
      </w:r>
      <w:r w:rsidRPr="000265C9">
        <w:rPr>
          <w:rFonts w:eastAsia="標楷體"/>
          <w:bCs/>
        </w:rPr>
        <w:t>。</w:t>
      </w:r>
    </w:p>
    <w:p w:rsidR="00A83B9E" w:rsidRDefault="00464960" w:rsidP="00464960">
      <w:pPr>
        <w:pStyle w:val="2"/>
        <w:adjustRightInd w:val="0"/>
        <w:snapToGrid w:val="0"/>
        <w:spacing w:line="500" w:lineRule="exact"/>
        <w:ind w:left="868" w:hangingChars="310" w:hanging="868"/>
        <w:jc w:val="both"/>
        <w:rPr>
          <w:rFonts w:eastAsia="標楷體"/>
          <w:bCs/>
        </w:rPr>
      </w:pPr>
      <w:r w:rsidRPr="0000547F">
        <w:rPr>
          <w:rFonts w:eastAsia="標楷體"/>
          <w:bCs/>
        </w:rPr>
        <w:t>說明：</w:t>
      </w:r>
    </w:p>
    <w:p w:rsidR="00464960" w:rsidRPr="00A83B9E" w:rsidRDefault="003513E4" w:rsidP="00A83B9E">
      <w:pPr>
        <w:pStyle w:val="a5"/>
        <w:numPr>
          <w:ilvl w:val="0"/>
          <w:numId w:val="13"/>
        </w:numPr>
        <w:spacing w:line="400" w:lineRule="exact"/>
        <w:ind w:leftChars="0" w:hanging="862"/>
        <w:rPr>
          <w:rFonts w:eastAsia="標楷體"/>
        </w:rPr>
      </w:pPr>
      <w:r w:rsidRPr="00A83B9E">
        <w:rPr>
          <w:rFonts w:eastAsia="標楷體" w:hint="eastAsia"/>
          <w:sz w:val="28"/>
        </w:rPr>
        <w:t>雲林縣政府於</w:t>
      </w:r>
      <w:r w:rsidRPr="00A83B9E">
        <w:rPr>
          <w:rFonts w:eastAsia="標楷體" w:hint="eastAsia"/>
          <w:sz w:val="28"/>
        </w:rPr>
        <w:t>108</w:t>
      </w:r>
      <w:r w:rsidRPr="00A83B9E">
        <w:rPr>
          <w:rFonts w:eastAsia="標楷體" w:hint="eastAsia"/>
          <w:sz w:val="28"/>
        </w:rPr>
        <w:t>學年度同時承辦全國學生舞蹈比賽</w:t>
      </w:r>
      <w:r w:rsidRPr="00A83B9E">
        <w:rPr>
          <w:rFonts w:eastAsia="標楷體" w:hint="eastAsia"/>
          <w:sz w:val="28"/>
        </w:rPr>
        <w:t>(</w:t>
      </w:r>
      <w:r w:rsidRPr="00A83B9E">
        <w:rPr>
          <w:rFonts w:eastAsia="標楷體" w:hint="eastAsia"/>
          <w:sz w:val="28"/>
        </w:rPr>
        <w:t>南區決賽</w:t>
      </w:r>
      <w:r w:rsidRPr="00A83B9E">
        <w:rPr>
          <w:rFonts w:eastAsia="標楷體" w:hint="eastAsia"/>
          <w:sz w:val="28"/>
        </w:rPr>
        <w:t>)</w:t>
      </w:r>
      <w:r w:rsidRPr="00A83B9E">
        <w:rPr>
          <w:rFonts w:eastAsia="標楷體" w:hint="eastAsia"/>
          <w:sz w:val="28"/>
        </w:rPr>
        <w:t>及全國學生音樂比賽。</w:t>
      </w:r>
    </w:p>
    <w:p w:rsidR="00A83B9E" w:rsidRPr="00A83B9E" w:rsidRDefault="00A83B9E" w:rsidP="00A83B9E">
      <w:pPr>
        <w:pStyle w:val="a5"/>
        <w:numPr>
          <w:ilvl w:val="0"/>
          <w:numId w:val="13"/>
        </w:numPr>
        <w:spacing w:line="400" w:lineRule="exact"/>
        <w:ind w:leftChars="164" w:left="1276" w:hangingChars="315" w:hanging="882"/>
        <w:rPr>
          <w:rFonts w:eastAsia="標楷體"/>
        </w:rPr>
      </w:pPr>
      <w:r>
        <w:rPr>
          <w:rFonts w:eastAsia="標楷體" w:hint="eastAsia"/>
          <w:sz w:val="28"/>
        </w:rPr>
        <w:t>臺北市</w:t>
      </w:r>
      <w:r w:rsidRPr="00A83B9E">
        <w:rPr>
          <w:rFonts w:eastAsia="標楷體" w:hint="eastAsia"/>
          <w:sz w:val="28"/>
        </w:rPr>
        <w:t>政府於</w:t>
      </w:r>
      <w:r>
        <w:rPr>
          <w:rFonts w:eastAsia="標楷體" w:hint="eastAsia"/>
          <w:sz w:val="28"/>
        </w:rPr>
        <w:t>111</w:t>
      </w:r>
      <w:r w:rsidRPr="00A83B9E">
        <w:rPr>
          <w:rFonts w:eastAsia="標楷體" w:hint="eastAsia"/>
          <w:sz w:val="28"/>
        </w:rPr>
        <w:t>學年度同時承辦全國學生舞蹈比賽</w:t>
      </w:r>
      <w:r w:rsidRPr="00A83B9E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</w:t>
      </w:r>
      <w:r w:rsidRPr="00A83B9E">
        <w:rPr>
          <w:rFonts w:eastAsia="標楷體" w:hint="eastAsia"/>
          <w:sz w:val="28"/>
        </w:rPr>
        <w:t>區決賽</w:t>
      </w:r>
      <w:r w:rsidRPr="00A83B9E">
        <w:rPr>
          <w:rFonts w:eastAsia="標楷體" w:hint="eastAsia"/>
          <w:sz w:val="28"/>
        </w:rPr>
        <w:t>)</w:t>
      </w:r>
      <w:r w:rsidRPr="00A83B9E">
        <w:rPr>
          <w:rFonts w:eastAsia="標楷體" w:hint="eastAsia"/>
          <w:sz w:val="28"/>
        </w:rPr>
        <w:t>及全國學生舞蹈比賽</w:t>
      </w:r>
      <w:r w:rsidRPr="00A83B9E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北</w:t>
      </w:r>
      <w:r w:rsidRPr="00A83B9E">
        <w:rPr>
          <w:rFonts w:eastAsia="標楷體" w:hint="eastAsia"/>
          <w:sz w:val="28"/>
        </w:rPr>
        <w:t>區決賽</w:t>
      </w:r>
      <w:r w:rsidRPr="00A83B9E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。</w:t>
      </w:r>
    </w:p>
    <w:p w:rsidR="00464960" w:rsidRDefault="00464960" w:rsidP="00ED4EE2">
      <w:pPr>
        <w:adjustRightInd w:val="0"/>
        <w:snapToGrid w:val="0"/>
        <w:spacing w:line="500" w:lineRule="exact"/>
        <w:jc w:val="both"/>
        <w:rPr>
          <w:rFonts w:eastAsia="標楷體"/>
          <w:bCs/>
        </w:rPr>
      </w:pPr>
      <w:r w:rsidRPr="00464960">
        <w:rPr>
          <w:rFonts w:eastAsia="標楷體" w:hint="eastAsia"/>
          <w:bCs/>
          <w:sz w:val="28"/>
          <w:szCs w:val="24"/>
        </w:rPr>
        <w:t>決議</w:t>
      </w:r>
      <w:r w:rsidRPr="0000547F">
        <w:rPr>
          <w:rFonts w:eastAsia="標楷體"/>
          <w:bCs/>
        </w:rPr>
        <w:t>：</w:t>
      </w:r>
    </w:p>
    <w:p w:rsidR="00ED4EE2" w:rsidRPr="00A83B9E" w:rsidRDefault="00460A1F" w:rsidP="00ED4EE2">
      <w:pPr>
        <w:pStyle w:val="a5"/>
        <w:numPr>
          <w:ilvl w:val="0"/>
          <w:numId w:val="14"/>
        </w:numPr>
        <w:spacing w:line="400" w:lineRule="exact"/>
        <w:ind w:leftChars="0" w:hanging="862"/>
        <w:rPr>
          <w:rFonts w:eastAsia="標楷體"/>
        </w:rPr>
      </w:pPr>
      <w:r w:rsidRPr="00A83B9E">
        <w:rPr>
          <w:rFonts w:eastAsia="標楷體" w:hint="eastAsia"/>
          <w:sz w:val="28"/>
        </w:rPr>
        <w:t>全國學生舞蹈比賽</w:t>
      </w:r>
      <w:r w:rsidRPr="00A83B9E">
        <w:rPr>
          <w:rFonts w:eastAsia="標楷體" w:hint="eastAsia"/>
          <w:sz w:val="28"/>
        </w:rPr>
        <w:t>(</w:t>
      </w:r>
      <w:r w:rsidRPr="00A83B9E">
        <w:rPr>
          <w:rFonts w:eastAsia="標楷體" w:hint="eastAsia"/>
          <w:sz w:val="28"/>
        </w:rPr>
        <w:t>南區決賽</w:t>
      </w:r>
      <w:r w:rsidRPr="00A83B9E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，</w:t>
      </w:r>
      <w:r w:rsidR="00ED4EE2" w:rsidRPr="00A83B9E">
        <w:rPr>
          <w:rFonts w:eastAsia="標楷體" w:hint="eastAsia"/>
          <w:sz w:val="28"/>
        </w:rPr>
        <w:t>108</w:t>
      </w:r>
      <w:r w:rsidR="00ED4EE2" w:rsidRPr="00A83B9E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</w:rPr>
        <w:t>輪辦之雲林縣與</w:t>
      </w:r>
      <w:r>
        <w:rPr>
          <w:rFonts w:eastAsia="標楷體" w:hint="eastAsia"/>
          <w:sz w:val="28"/>
        </w:rPr>
        <w:t>109</w:t>
      </w:r>
      <w:r w:rsidRPr="00A83B9E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</w:rPr>
        <w:t>輪辦之臺南市調換。</w:t>
      </w:r>
    </w:p>
    <w:p w:rsidR="00ED4EE2" w:rsidRPr="00A83B9E" w:rsidRDefault="00460A1F" w:rsidP="00ED4EE2">
      <w:pPr>
        <w:pStyle w:val="a5"/>
        <w:numPr>
          <w:ilvl w:val="0"/>
          <w:numId w:val="14"/>
        </w:numPr>
        <w:spacing w:line="400" w:lineRule="exact"/>
        <w:ind w:leftChars="164" w:left="1276" w:hangingChars="315" w:hanging="882"/>
        <w:rPr>
          <w:rFonts w:eastAsia="標楷體"/>
        </w:rPr>
      </w:pPr>
      <w:r w:rsidRPr="00A83B9E">
        <w:rPr>
          <w:rFonts w:eastAsia="標楷體" w:hint="eastAsia"/>
          <w:sz w:val="28"/>
        </w:rPr>
        <w:t>全國學生舞蹈比賽</w:t>
      </w:r>
      <w:r w:rsidRPr="00A83B9E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</w:t>
      </w:r>
      <w:r w:rsidRPr="00A83B9E">
        <w:rPr>
          <w:rFonts w:eastAsia="標楷體" w:hint="eastAsia"/>
          <w:sz w:val="28"/>
        </w:rPr>
        <w:t>區決賽</w:t>
      </w:r>
      <w:r w:rsidRPr="00A83B9E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，</w:t>
      </w:r>
      <w:r>
        <w:rPr>
          <w:rFonts w:eastAsia="標楷體" w:hint="eastAsia"/>
          <w:sz w:val="28"/>
        </w:rPr>
        <w:t>111</w:t>
      </w:r>
      <w:r w:rsidRPr="00A83B9E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</w:rPr>
        <w:t>輪辦之臺北市與</w:t>
      </w:r>
      <w:r>
        <w:rPr>
          <w:rFonts w:eastAsia="標楷體" w:hint="eastAsia"/>
          <w:sz w:val="28"/>
        </w:rPr>
        <w:t>110</w:t>
      </w:r>
      <w:r w:rsidRPr="00A83B9E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</w:rPr>
        <w:t>輪辦之桃園市調換。</w:t>
      </w:r>
    </w:p>
    <w:p w:rsidR="00D8168C" w:rsidRPr="00ED4EE2" w:rsidRDefault="00C97F02" w:rsidP="00ED4EE2">
      <w:pPr>
        <w:adjustRightInd w:val="0"/>
        <w:snapToGrid w:val="0"/>
        <w:spacing w:before="100" w:beforeAutospacing="1" w:after="100" w:afterAutospacing="1" w:line="500" w:lineRule="exact"/>
        <w:jc w:val="both"/>
        <w:rPr>
          <w:rFonts w:eastAsia="標楷體"/>
          <w:b/>
          <w:sz w:val="28"/>
          <w:szCs w:val="28"/>
        </w:rPr>
      </w:pPr>
      <w:r w:rsidRPr="0000547F">
        <w:rPr>
          <w:rFonts w:eastAsia="標楷體"/>
          <w:b/>
          <w:sz w:val="28"/>
          <w:szCs w:val="28"/>
        </w:rPr>
        <w:t>伍、散</w:t>
      </w:r>
      <w:r w:rsidRPr="0000547F">
        <w:rPr>
          <w:rFonts w:eastAsia="標楷體"/>
          <w:b/>
          <w:sz w:val="28"/>
          <w:szCs w:val="28"/>
        </w:rPr>
        <w:t xml:space="preserve">    </w:t>
      </w:r>
      <w:r w:rsidRPr="0000547F">
        <w:rPr>
          <w:rFonts w:eastAsia="標楷體"/>
          <w:b/>
          <w:sz w:val="28"/>
          <w:szCs w:val="28"/>
        </w:rPr>
        <w:t>會</w:t>
      </w:r>
      <w:r w:rsidR="00464960">
        <w:rPr>
          <w:rFonts w:eastAsia="標楷體"/>
          <w:sz w:val="28"/>
        </w:rPr>
        <w:t>：</w:t>
      </w:r>
      <w:r w:rsidR="00464960" w:rsidRPr="00464960">
        <w:rPr>
          <w:rFonts w:eastAsia="標楷體" w:hint="eastAsia"/>
          <w:b/>
          <w:sz w:val="28"/>
        </w:rPr>
        <w:t>下午</w:t>
      </w:r>
      <w:r w:rsidR="00464960" w:rsidRPr="00464960">
        <w:rPr>
          <w:rFonts w:eastAsia="標楷體" w:hint="eastAsia"/>
          <w:b/>
          <w:sz w:val="28"/>
        </w:rPr>
        <w:t>17</w:t>
      </w:r>
      <w:r w:rsidR="00464960" w:rsidRPr="00464960">
        <w:rPr>
          <w:rFonts w:eastAsia="標楷體" w:hint="eastAsia"/>
          <w:b/>
          <w:sz w:val="28"/>
        </w:rPr>
        <w:t>時</w:t>
      </w:r>
      <w:r w:rsidR="00464960" w:rsidRPr="00464960">
        <w:rPr>
          <w:rFonts w:eastAsia="標楷體" w:hint="eastAsia"/>
          <w:b/>
          <w:sz w:val="28"/>
        </w:rPr>
        <w:t>30</w:t>
      </w:r>
      <w:r w:rsidR="00464960" w:rsidRPr="00464960">
        <w:rPr>
          <w:rFonts w:eastAsia="標楷體" w:hint="eastAsia"/>
          <w:b/>
          <w:sz w:val="28"/>
        </w:rPr>
        <w:t>分</w:t>
      </w:r>
    </w:p>
    <w:sectPr w:rsidR="00D8168C" w:rsidRPr="00ED4EE2" w:rsidSect="00464960">
      <w:footerReference w:type="default" r:id="rId8"/>
      <w:pgSz w:w="11906" w:h="16838"/>
      <w:pgMar w:top="720" w:right="720" w:bottom="720" w:left="720" w:header="851" w:footer="50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A5" w:rsidRDefault="008919A5">
      <w:r>
        <w:separator/>
      </w:r>
    </w:p>
  </w:endnote>
  <w:endnote w:type="continuationSeparator" w:id="0">
    <w:p w:rsidR="008919A5" w:rsidRDefault="0089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052" w:rsidRDefault="00C97F0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16CA" w:rsidRPr="006916CA">
      <w:rPr>
        <w:noProof/>
        <w:lang w:val="zh-TW"/>
      </w:rPr>
      <w:t>1</w:t>
    </w:r>
    <w:r>
      <w:fldChar w:fldCharType="end"/>
    </w:r>
  </w:p>
  <w:p w:rsidR="00517052" w:rsidRDefault="008919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A5" w:rsidRDefault="008919A5">
      <w:r>
        <w:separator/>
      </w:r>
    </w:p>
  </w:footnote>
  <w:footnote w:type="continuationSeparator" w:id="0">
    <w:p w:rsidR="008919A5" w:rsidRDefault="0089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372"/>
    <w:multiLevelType w:val="hybridMultilevel"/>
    <w:tmpl w:val="29E0D8DC"/>
    <w:lvl w:ilvl="0" w:tplc="80D60DF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>
    <w:nsid w:val="07770BAD"/>
    <w:multiLevelType w:val="hybridMultilevel"/>
    <w:tmpl w:val="66FE9A2C"/>
    <w:lvl w:ilvl="0" w:tplc="7B98136C">
      <w:start w:val="1"/>
      <w:numFmt w:val="taiwaneseCountingThousand"/>
      <w:lvlText w:val="（%1）"/>
      <w:lvlJc w:val="left"/>
      <w:pPr>
        <w:ind w:left="1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3" w:hanging="480"/>
      </w:pPr>
    </w:lvl>
    <w:lvl w:ilvl="2" w:tplc="0409001B" w:tentative="1">
      <w:start w:val="1"/>
      <w:numFmt w:val="lowerRoman"/>
      <w:lvlText w:val="%3."/>
      <w:lvlJc w:val="right"/>
      <w:pPr>
        <w:ind w:left="4273" w:hanging="480"/>
      </w:pPr>
    </w:lvl>
    <w:lvl w:ilvl="3" w:tplc="0409000F" w:tentative="1">
      <w:start w:val="1"/>
      <w:numFmt w:val="decimal"/>
      <w:lvlText w:val="%4."/>
      <w:lvlJc w:val="left"/>
      <w:pPr>
        <w:ind w:left="4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3" w:hanging="480"/>
      </w:pPr>
    </w:lvl>
    <w:lvl w:ilvl="5" w:tplc="0409001B" w:tentative="1">
      <w:start w:val="1"/>
      <w:numFmt w:val="lowerRoman"/>
      <w:lvlText w:val="%6."/>
      <w:lvlJc w:val="right"/>
      <w:pPr>
        <w:ind w:left="5713" w:hanging="480"/>
      </w:pPr>
    </w:lvl>
    <w:lvl w:ilvl="6" w:tplc="0409000F" w:tentative="1">
      <w:start w:val="1"/>
      <w:numFmt w:val="decimal"/>
      <w:lvlText w:val="%7."/>
      <w:lvlJc w:val="left"/>
      <w:pPr>
        <w:ind w:left="6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3" w:hanging="480"/>
      </w:pPr>
    </w:lvl>
    <w:lvl w:ilvl="8" w:tplc="0409001B" w:tentative="1">
      <w:start w:val="1"/>
      <w:numFmt w:val="lowerRoman"/>
      <w:lvlText w:val="%9."/>
      <w:lvlJc w:val="right"/>
      <w:pPr>
        <w:ind w:left="7153" w:hanging="480"/>
      </w:pPr>
    </w:lvl>
  </w:abstractNum>
  <w:abstractNum w:abstractNumId="2">
    <w:nsid w:val="0F3A5A6B"/>
    <w:multiLevelType w:val="hybridMultilevel"/>
    <w:tmpl w:val="0A641612"/>
    <w:lvl w:ilvl="0" w:tplc="38884C00">
      <w:start w:val="2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F03E82"/>
    <w:multiLevelType w:val="hybridMultilevel"/>
    <w:tmpl w:val="F154CF36"/>
    <w:lvl w:ilvl="0" w:tplc="8946E26C">
      <w:start w:val="1"/>
      <w:numFmt w:val="taiwaneseCountingThousand"/>
      <w:lvlText w:val="(%1)"/>
      <w:lvlJc w:val="left"/>
      <w:pPr>
        <w:ind w:left="116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22F82AF1"/>
    <w:multiLevelType w:val="hybridMultilevel"/>
    <w:tmpl w:val="66FE9A2C"/>
    <w:lvl w:ilvl="0" w:tplc="7B98136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5">
    <w:nsid w:val="2C7B18B6"/>
    <w:multiLevelType w:val="hybridMultilevel"/>
    <w:tmpl w:val="DF4C2466"/>
    <w:lvl w:ilvl="0" w:tplc="E5E63C8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2E703DAC"/>
    <w:multiLevelType w:val="hybridMultilevel"/>
    <w:tmpl w:val="F8D247AA"/>
    <w:lvl w:ilvl="0" w:tplc="7B98136C">
      <w:start w:val="1"/>
      <w:numFmt w:val="taiwaneseCountingThousand"/>
      <w:lvlText w:val="（%1）"/>
      <w:lvlJc w:val="left"/>
      <w:pPr>
        <w:ind w:left="5117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7">
    <w:nsid w:val="3E0F1210"/>
    <w:multiLevelType w:val="hybridMultilevel"/>
    <w:tmpl w:val="864A27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7165BB"/>
    <w:multiLevelType w:val="hybridMultilevel"/>
    <w:tmpl w:val="FFBC6A90"/>
    <w:lvl w:ilvl="0" w:tplc="8946E26C">
      <w:start w:val="1"/>
      <w:numFmt w:val="taiwaneseCountingThousand"/>
      <w:lvlText w:val="(%1)"/>
      <w:lvlJc w:val="left"/>
      <w:pPr>
        <w:ind w:left="116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595A25EA"/>
    <w:multiLevelType w:val="hybridMultilevel"/>
    <w:tmpl w:val="4C221744"/>
    <w:lvl w:ilvl="0" w:tplc="CAE2F980">
      <w:start w:val="1"/>
      <w:numFmt w:val="decimal"/>
      <w:lvlText w:val="%1."/>
      <w:lvlJc w:val="left"/>
      <w:pPr>
        <w:ind w:left="1636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>
    <w:nsid w:val="59D21D62"/>
    <w:multiLevelType w:val="hybridMultilevel"/>
    <w:tmpl w:val="66FE9A2C"/>
    <w:lvl w:ilvl="0" w:tplc="7B98136C">
      <w:start w:val="1"/>
      <w:numFmt w:val="taiwaneseCountingThousand"/>
      <w:lvlText w:val="（%1）"/>
      <w:lvlJc w:val="left"/>
      <w:pPr>
        <w:ind w:left="63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34" w:hanging="480"/>
      </w:pPr>
    </w:lvl>
    <w:lvl w:ilvl="2" w:tplc="0409001B" w:tentative="1">
      <w:start w:val="1"/>
      <w:numFmt w:val="lowerRoman"/>
      <w:lvlText w:val="%3."/>
      <w:lvlJc w:val="right"/>
      <w:pPr>
        <w:ind w:left="5114" w:hanging="480"/>
      </w:pPr>
    </w:lvl>
    <w:lvl w:ilvl="3" w:tplc="0409000F" w:tentative="1">
      <w:start w:val="1"/>
      <w:numFmt w:val="decimal"/>
      <w:lvlText w:val="%4."/>
      <w:lvlJc w:val="left"/>
      <w:pPr>
        <w:ind w:left="55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74" w:hanging="480"/>
      </w:pPr>
    </w:lvl>
    <w:lvl w:ilvl="5" w:tplc="0409001B" w:tentative="1">
      <w:start w:val="1"/>
      <w:numFmt w:val="lowerRoman"/>
      <w:lvlText w:val="%6."/>
      <w:lvlJc w:val="right"/>
      <w:pPr>
        <w:ind w:left="6554" w:hanging="480"/>
      </w:pPr>
    </w:lvl>
    <w:lvl w:ilvl="6" w:tplc="0409000F" w:tentative="1">
      <w:start w:val="1"/>
      <w:numFmt w:val="decimal"/>
      <w:lvlText w:val="%7."/>
      <w:lvlJc w:val="left"/>
      <w:pPr>
        <w:ind w:left="7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14" w:hanging="480"/>
      </w:pPr>
    </w:lvl>
    <w:lvl w:ilvl="8" w:tplc="0409001B" w:tentative="1">
      <w:start w:val="1"/>
      <w:numFmt w:val="lowerRoman"/>
      <w:lvlText w:val="%9."/>
      <w:lvlJc w:val="right"/>
      <w:pPr>
        <w:ind w:left="7994" w:hanging="480"/>
      </w:pPr>
    </w:lvl>
  </w:abstractNum>
  <w:abstractNum w:abstractNumId="11">
    <w:nsid w:val="5DD04650"/>
    <w:multiLevelType w:val="hybridMultilevel"/>
    <w:tmpl w:val="E1D648D2"/>
    <w:lvl w:ilvl="0" w:tplc="9F04CB12">
      <w:start w:val="1"/>
      <w:numFmt w:val="taiwaneseCountingThousand"/>
      <w:lvlText w:val="（%1）"/>
      <w:lvlJc w:val="left"/>
      <w:pPr>
        <w:ind w:left="1034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2">
    <w:nsid w:val="62A3592E"/>
    <w:multiLevelType w:val="hybridMultilevel"/>
    <w:tmpl w:val="66FE9A2C"/>
    <w:lvl w:ilvl="0" w:tplc="7B98136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3">
    <w:nsid w:val="72A57715"/>
    <w:multiLevelType w:val="hybridMultilevel"/>
    <w:tmpl w:val="66FE9A2C"/>
    <w:lvl w:ilvl="0" w:tplc="7B98136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02"/>
    <w:rsid w:val="00213C81"/>
    <w:rsid w:val="00283D86"/>
    <w:rsid w:val="003513E4"/>
    <w:rsid w:val="003A72F8"/>
    <w:rsid w:val="00460A1F"/>
    <w:rsid w:val="00464960"/>
    <w:rsid w:val="006916CA"/>
    <w:rsid w:val="008919A5"/>
    <w:rsid w:val="00A701E2"/>
    <w:rsid w:val="00A83B9E"/>
    <w:rsid w:val="00AC355C"/>
    <w:rsid w:val="00BA27F7"/>
    <w:rsid w:val="00C97F02"/>
    <w:rsid w:val="00CA2B58"/>
    <w:rsid w:val="00D8168C"/>
    <w:rsid w:val="00E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0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97F02"/>
    <w:pPr>
      <w:spacing w:line="440" w:lineRule="exact"/>
      <w:ind w:left="784" w:hangingChars="280" w:hanging="784"/>
    </w:pPr>
    <w:rPr>
      <w:rFonts w:eastAsia="超研澤標準楷體"/>
      <w:sz w:val="28"/>
      <w:szCs w:val="24"/>
    </w:rPr>
  </w:style>
  <w:style w:type="character" w:customStyle="1" w:styleId="20">
    <w:name w:val="本文縮排 2 字元"/>
    <w:basedOn w:val="a0"/>
    <w:link w:val="2"/>
    <w:rsid w:val="00C97F02"/>
    <w:rPr>
      <w:rFonts w:ascii="Times New Roman" w:eastAsia="超研澤標準楷體" w:hAnsi="Times New Roman" w:cs="Times New Roman"/>
      <w:sz w:val="28"/>
      <w:szCs w:val="24"/>
    </w:rPr>
  </w:style>
  <w:style w:type="paragraph" w:styleId="a3">
    <w:name w:val="footer"/>
    <w:basedOn w:val="a"/>
    <w:link w:val="a4"/>
    <w:uiPriority w:val="99"/>
    <w:rsid w:val="00C97F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C97F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97F0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D4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D4EE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0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97F02"/>
    <w:pPr>
      <w:spacing w:line="440" w:lineRule="exact"/>
      <w:ind w:left="784" w:hangingChars="280" w:hanging="784"/>
    </w:pPr>
    <w:rPr>
      <w:rFonts w:eastAsia="超研澤標準楷體"/>
      <w:sz w:val="28"/>
      <w:szCs w:val="24"/>
    </w:rPr>
  </w:style>
  <w:style w:type="character" w:customStyle="1" w:styleId="20">
    <w:name w:val="本文縮排 2 字元"/>
    <w:basedOn w:val="a0"/>
    <w:link w:val="2"/>
    <w:rsid w:val="00C97F02"/>
    <w:rPr>
      <w:rFonts w:ascii="Times New Roman" w:eastAsia="超研澤標準楷體" w:hAnsi="Times New Roman" w:cs="Times New Roman"/>
      <w:sz w:val="28"/>
      <w:szCs w:val="24"/>
    </w:rPr>
  </w:style>
  <w:style w:type="paragraph" w:styleId="a3">
    <w:name w:val="footer"/>
    <w:basedOn w:val="a"/>
    <w:link w:val="a4"/>
    <w:uiPriority w:val="99"/>
    <w:rsid w:val="00C97F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C97F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97F0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D4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D4E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陳美娟</cp:lastModifiedBy>
  <cp:revision>2</cp:revision>
  <dcterms:created xsi:type="dcterms:W3CDTF">2016-07-21T06:35:00Z</dcterms:created>
  <dcterms:modified xsi:type="dcterms:W3CDTF">2016-07-21T06:35:00Z</dcterms:modified>
</cp:coreProperties>
</file>