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8A" w:rsidRDefault="00E6278A" w:rsidP="00286FDB">
      <w:pPr>
        <w:snapToGrid w:val="0"/>
        <w:spacing w:beforeLines="30" w:before="108" w:afterLines="30" w:after="108"/>
        <w:jc w:val="center"/>
        <w:rPr>
          <w:rFonts w:ascii="標楷體" w:eastAsia="標楷體" w:hAnsi="標楷體"/>
          <w:b/>
          <w:sz w:val="32"/>
          <w:szCs w:val="26"/>
        </w:rPr>
      </w:pPr>
      <w:bookmarkStart w:id="0" w:name="_GoBack"/>
      <w:bookmarkEnd w:id="0"/>
      <w:r w:rsidRPr="00C04CA3">
        <w:rPr>
          <w:rFonts w:ascii="標楷體" w:eastAsia="標楷體" w:hAnsi="標楷體"/>
          <w:b/>
          <w:sz w:val="32"/>
          <w:szCs w:val="26"/>
        </w:rPr>
        <w:t>Dr.William Renwick Speer</w:t>
      </w:r>
      <w:r w:rsidRPr="00C04CA3">
        <w:rPr>
          <w:rFonts w:ascii="標楷體" w:eastAsia="標楷體" w:hAnsi="標楷體" w:hint="eastAsia"/>
          <w:b/>
          <w:sz w:val="32"/>
          <w:szCs w:val="26"/>
        </w:rPr>
        <w:t>專題演講</w:t>
      </w:r>
    </w:p>
    <w:p w:rsidR="00E6278A" w:rsidRPr="00C04CA3" w:rsidRDefault="00E6278A" w:rsidP="00286FDB">
      <w:pPr>
        <w:snapToGrid w:val="0"/>
        <w:spacing w:beforeLines="30" w:before="108" w:afterLines="30" w:after="108"/>
        <w:jc w:val="center"/>
        <w:rPr>
          <w:rFonts w:ascii="標楷體" w:eastAsia="標楷體" w:hAnsi="標楷體"/>
          <w:b/>
          <w:sz w:val="32"/>
          <w:szCs w:val="26"/>
        </w:rPr>
      </w:pPr>
      <w:r w:rsidRPr="002A7D37">
        <w:rPr>
          <w:rFonts w:ascii="標楷體" w:eastAsia="標楷體" w:hAnsi="標楷體" w:hint="eastAsia"/>
          <w:b/>
          <w:sz w:val="32"/>
          <w:szCs w:val="26"/>
        </w:rPr>
        <w:t>「探索數學神奇的發展策略」研習</w:t>
      </w:r>
    </w:p>
    <w:p w:rsidR="00E6278A" w:rsidRPr="00517AEA" w:rsidRDefault="00E6278A" w:rsidP="00286FDB">
      <w:pPr>
        <w:snapToGrid w:val="0"/>
        <w:spacing w:beforeLines="30" w:before="108" w:afterLines="30" w:after="108"/>
        <w:rPr>
          <w:rFonts w:ascii="標楷體" w:eastAsia="標楷體" w:hAnsi="標楷體"/>
          <w:sz w:val="28"/>
          <w:szCs w:val="26"/>
        </w:rPr>
      </w:pPr>
      <w:r w:rsidRPr="00517AEA">
        <w:rPr>
          <w:rFonts w:ascii="標楷體" w:eastAsia="標楷體" w:hAnsi="標楷體" w:hint="eastAsia"/>
          <w:sz w:val="28"/>
          <w:szCs w:val="26"/>
        </w:rPr>
        <w:t>壹、活動緣起：</w:t>
      </w:r>
    </w:p>
    <w:p w:rsidR="00E6278A" w:rsidRDefault="00E6278A" w:rsidP="00286FDB">
      <w:pPr>
        <w:snapToGrid w:val="0"/>
        <w:spacing w:beforeLines="30" w:before="108" w:afterLines="30" w:after="108"/>
        <w:ind w:firstLine="480"/>
        <w:rPr>
          <w:rFonts w:ascii="標楷體" w:eastAsia="標楷體" w:hAnsi="標楷體"/>
          <w:sz w:val="26"/>
          <w:szCs w:val="26"/>
        </w:rPr>
      </w:pPr>
      <w:r w:rsidRPr="009266A8">
        <w:rPr>
          <w:rFonts w:ascii="標楷體" w:eastAsia="標楷體" w:hAnsi="標楷體" w:hint="eastAsia"/>
          <w:sz w:val="26"/>
          <w:szCs w:val="26"/>
        </w:rPr>
        <w:t>財團法人九九文教基金會（以下稱本會）自民國八十七年由多位國內外知名大學</w:t>
      </w:r>
    </w:p>
    <w:p w:rsidR="00E6278A" w:rsidRDefault="00E6278A" w:rsidP="00286FDB">
      <w:pPr>
        <w:snapToGrid w:val="0"/>
        <w:spacing w:beforeLines="30" w:before="108" w:afterLines="30" w:after="108"/>
        <w:rPr>
          <w:rFonts w:ascii="標楷體" w:eastAsia="標楷體" w:hAnsi="標楷體"/>
          <w:sz w:val="26"/>
          <w:szCs w:val="26"/>
        </w:rPr>
      </w:pPr>
      <w:r w:rsidRPr="009266A8">
        <w:rPr>
          <w:rFonts w:ascii="標楷體" w:eastAsia="標楷體" w:hAnsi="標楷體" w:hint="eastAsia"/>
          <w:sz w:val="26"/>
          <w:szCs w:val="26"/>
        </w:rPr>
        <w:t>教授及資深高中老師所共同籌設發起成立，主要以辦理文教交流及文化教育學術專題</w:t>
      </w:r>
    </w:p>
    <w:p w:rsidR="00E6278A" w:rsidRPr="009266A8" w:rsidRDefault="00E6278A" w:rsidP="00286FDB">
      <w:pPr>
        <w:snapToGrid w:val="0"/>
        <w:spacing w:beforeLines="30" w:before="108" w:afterLines="30" w:after="108"/>
        <w:rPr>
          <w:rFonts w:ascii="標楷體" w:eastAsia="標楷體" w:hAnsi="標楷體"/>
          <w:sz w:val="26"/>
          <w:szCs w:val="26"/>
        </w:rPr>
      </w:pPr>
      <w:r w:rsidRPr="009266A8">
        <w:rPr>
          <w:rFonts w:ascii="標楷體" w:eastAsia="標楷體" w:hAnsi="標楷體" w:hint="eastAsia"/>
          <w:sz w:val="26"/>
          <w:szCs w:val="26"/>
        </w:rPr>
        <w:t>研究暨培育獎助文教人才、推動各項文教公益活動為宗旨。</w:t>
      </w:r>
    </w:p>
    <w:p w:rsidR="00E6278A" w:rsidRDefault="00E6278A" w:rsidP="00286FDB">
      <w:pPr>
        <w:snapToGrid w:val="0"/>
        <w:spacing w:beforeLines="30" w:before="108" w:afterLines="30" w:after="108"/>
        <w:ind w:firstLine="480"/>
        <w:rPr>
          <w:rFonts w:ascii="標楷體" w:eastAsia="標楷體" w:hAnsi="標楷體"/>
          <w:sz w:val="26"/>
          <w:szCs w:val="26"/>
        </w:rPr>
      </w:pPr>
      <w:r w:rsidRPr="009266A8">
        <w:rPr>
          <w:rFonts w:ascii="標楷體" w:eastAsia="標楷體" w:hAnsi="標楷體" w:hint="eastAsia"/>
          <w:sz w:val="26"/>
          <w:szCs w:val="26"/>
        </w:rPr>
        <w:t>民國</w:t>
      </w:r>
      <w:r w:rsidRPr="009266A8">
        <w:rPr>
          <w:rFonts w:ascii="標楷體" w:eastAsia="標楷體" w:hAnsi="標楷體"/>
          <w:sz w:val="26"/>
          <w:szCs w:val="26"/>
        </w:rPr>
        <w:t>105</w:t>
      </w:r>
      <w:r w:rsidRPr="009266A8">
        <w:rPr>
          <w:rFonts w:ascii="標楷體" w:eastAsia="標楷體" w:hAnsi="標楷體" w:hint="eastAsia"/>
          <w:sz w:val="26"/>
          <w:szCs w:val="26"/>
        </w:rPr>
        <w:t>年元月美國內華達大學拉斯維加斯分校</w:t>
      </w:r>
      <w:r w:rsidRPr="009266A8">
        <w:rPr>
          <w:rFonts w:ascii="標楷體" w:eastAsia="標楷體" w:hAnsi="標楷體"/>
          <w:sz w:val="26"/>
          <w:szCs w:val="26"/>
        </w:rPr>
        <w:t>(</w:t>
      </w:r>
      <w:r w:rsidRPr="00517AEA">
        <w:rPr>
          <w:rFonts w:eastAsia="標楷體"/>
          <w:sz w:val="26"/>
          <w:szCs w:val="26"/>
        </w:rPr>
        <w:t>University of Nevada,Las</w:t>
      </w:r>
    </w:p>
    <w:p w:rsidR="00E6278A" w:rsidRDefault="00E6278A" w:rsidP="00286FDB">
      <w:pPr>
        <w:snapToGrid w:val="0"/>
        <w:spacing w:beforeLines="30" w:before="108" w:afterLines="30" w:after="108"/>
        <w:rPr>
          <w:rFonts w:ascii="標楷體" w:eastAsia="標楷體" w:hAnsi="標楷體"/>
          <w:sz w:val="26"/>
          <w:szCs w:val="26"/>
        </w:rPr>
      </w:pPr>
      <w:r w:rsidRPr="00517AEA">
        <w:rPr>
          <w:rFonts w:eastAsia="標楷體"/>
          <w:sz w:val="26"/>
          <w:szCs w:val="26"/>
        </w:rPr>
        <w:t>Vegas</w:t>
      </w:r>
      <w:r w:rsidRPr="009266A8">
        <w:rPr>
          <w:rFonts w:ascii="標楷體" w:eastAsia="標楷體" w:hAnsi="標楷體" w:hint="eastAsia"/>
          <w:sz w:val="26"/>
          <w:szCs w:val="26"/>
        </w:rPr>
        <w:t>，簡稱</w:t>
      </w:r>
      <w:r w:rsidRPr="00517AEA">
        <w:rPr>
          <w:rFonts w:eastAsia="標楷體"/>
          <w:sz w:val="26"/>
          <w:szCs w:val="26"/>
        </w:rPr>
        <w:t>UNLV</w:t>
      </w:r>
      <w:r w:rsidRPr="009266A8">
        <w:rPr>
          <w:rFonts w:ascii="標楷體" w:eastAsia="標楷體" w:hAnsi="標楷體"/>
          <w:sz w:val="26"/>
          <w:szCs w:val="26"/>
        </w:rPr>
        <w:t>)</w:t>
      </w:r>
      <w:r w:rsidRPr="009266A8">
        <w:rPr>
          <w:rFonts w:ascii="標楷體" w:eastAsia="標楷體" w:hAnsi="標楷體" w:hint="eastAsia"/>
          <w:sz w:val="26"/>
          <w:szCs w:val="26"/>
        </w:rPr>
        <w:t>數學學習中心執行長、教育學院榮譽主任，也是全球知名的國中</w:t>
      </w:r>
    </w:p>
    <w:p w:rsidR="00E6278A" w:rsidRDefault="00E6278A" w:rsidP="00286FDB">
      <w:pPr>
        <w:snapToGrid w:val="0"/>
        <w:spacing w:beforeLines="30" w:before="108" w:afterLines="30" w:after="108"/>
        <w:rPr>
          <w:rFonts w:ascii="標楷體" w:eastAsia="標楷體" w:hAnsi="標楷體"/>
          <w:sz w:val="26"/>
          <w:szCs w:val="26"/>
        </w:rPr>
      </w:pPr>
      <w:r w:rsidRPr="009266A8">
        <w:rPr>
          <w:rFonts w:ascii="標楷體" w:eastAsia="標楷體" w:hAnsi="標楷體" w:hint="eastAsia"/>
          <w:sz w:val="26"/>
          <w:szCs w:val="26"/>
        </w:rPr>
        <w:t>小數學教育的專家</w:t>
      </w:r>
      <w:r w:rsidRPr="00517AEA">
        <w:rPr>
          <w:rFonts w:eastAsia="標楷體"/>
          <w:sz w:val="26"/>
          <w:szCs w:val="26"/>
        </w:rPr>
        <w:t>Dr. William Renwick Speer</w:t>
      </w:r>
      <w:r>
        <w:rPr>
          <w:rFonts w:ascii="標楷體" w:eastAsia="標楷體" w:hAnsi="標楷體" w:hint="eastAsia"/>
          <w:sz w:val="26"/>
          <w:szCs w:val="26"/>
        </w:rPr>
        <w:t>應本會何焱銘董事長邀請</w:t>
      </w:r>
      <w:r w:rsidRPr="009266A8">
        <w:rPr>
          <w:rFonts w:ascii="標楷體" w:eastAsia="標楷體" w:hAnsi="標楷體" w:hint="eastAsia"/>
          <w:sz w:val="26"/>
          <w:szCs w:val="26"/>
        </w:rPr>
        <w:t>來臺</w:t>
      </w:r>
      <w:r>
        <w:rPr>
          <w:rFonts w:ascii="標楷體" w:eastAsia="標楷體" w:hAnsi="標楷體" w:hint="eastAsia"/>
          <w:sz w:val="26"/>
          <w:szCs w:val="26"/>
        </w:rPr>
        <w:t>參訪國</w:t>
      </w:r>
    </w:p>
    <w:p w:rsidR="00E6278A" w:rsidRDefault="00E6278A" w:rsidP="00286FDB">
      <w:pPr>
        <w:snapToGrid w:val="0"/>
        <w:spacing w:beforeLines="30" w:before="108" w:afterLines="30" w:after="1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內中小學教育現場，並計畫</w:t>
      </w:r>
      <w:r w:rsidRPr="009266A8">
        <w:rPr>
          <w:rFonts w:ascii="標楷體" w:eastAsia="標楷體" w:hAnsi="標楷體" w:hint="eastAsia"/>
          <w:sz w:val="26"/>
          <w:szCs w:val="26"/>
        </w:rPr>
        <w:t>針對國內</w:t>
      </w:r>
      <w:r>
        <w:rPr>
          <w:rFonts w:ascii="標楷體" w:eastAsia="標楷體" w:hAnsi="標楷體" w:hint="eastAsia"/>
          <w:sz w:val="26"/>
          <w:szCs w:val="26"/>
        </w:rPr>
        <w:t>國中小</w:t>
      </w:r>
      <w:r w:rsidRPr="009266A8">
        <w:rPr>
          <w:rFonts w:ascii="標楷體" w:eastAsia="標楷體" w:hAnsi="標楷體" w:hint="eastAsia"/>
          <w:sz w:val="26"/>
          <w:szCs w:val="26"/>
        </w:rPr>
        <w:t>的教師、家長</w:t>
      </w:r>
      <w:r>
        <w:rPr>
          <w:rFonts w:ascii="標楷體" w:eastAsia="標楷體" w:hAnsi="標楷體" w:hint="eastAsia"/>
          <w:sz w:val="26"/>
          <w:szCs w:val="26"/>
        </w:rPr>
        <w:t>，舉辦公開之</w:t>
      </w:r>
      <w:r w:rsidRPr="009266A8">
        <w:rPr>
          <w:rFonts w:ascii="標楷體" w:eastAsia="標楷體" w:hAnsi="標楷體" w:hint="eastAsia"/>
          <w:sz w:val="26"/>
          <w:szCs w:val="26"/>
        </w:rPr>
        <w:t>專題演講，以</w:t>
      </w:r>
    </w:p>
    <w:p w:rsidR="00E6278A" w:rsidRDefault="00E6278A" w:rsidP="00286FDB">
      <w:pPr>
        <w:snapToGrid w:val="0"/>
        <w:spacing w:beforeLines="30" w:before="108" w:afterLines="30" w:after="108"/>
        <w:rPr>
          <w:rFonts w:ascii="標楷體" w:eastAsia="標楷體" w:hAnsi="標楷體"/>
          <w:sz w:val="26"/>
          <w:szCs w:val="26"/>
        </w:rPr>
      </w:pPr>
      <w:r w:rsidRPr="009266A8">
        <w:rPr>
          <w:rFonts w:ascii="標楷體" w:eastAsia="標楷體" w:hAnsi="標楷體" w:hint="eastAsia"/>
          <w:sz w:val="26"/>
          <w:szCs w:val="26"/>
        </w:rPr>
        <w:t>期</w:t>
      </w:r>
      <w:r>
        <w:rPr>
          <w:rFonts w:ascii="標楷體" w:eastAsia="標楷體" w:hAnsi="標楷體" w:hint="eastAsia"/>
          <w:sz w:val="26"/>
          <w:szCs w:val="26"/>
        </w:rPr>
        <w:t>增加</w:t>
      </w:r>
      <w:r w:rsidRPr="009266A8">
        <w:rPr>
          <w:rFonts w:ascii="標楷體" w:eastAsia="標楷體" w:hAnsi="標楷體" w:hint="eastAsia"/>
          <w:sz w:val="26"/>
          <w:szCs w:val="26"/>
        </w:rPr>
        <w:t>國內教學</w:t>
      </w:r>
      <w:r>
        <w:rPr>
          <w:rFonts w:ascii="標楷體" w:eastAsia="標楷體" w:hAnsi="標楷體" w:hint="eastAsia"/>
          <w:sz w:val="26"/>
          <w:szCs w:val="26"/>
        </w:rPr>
        <w:t>現場之老師與全球著名</w:t>
      </w:r>
      <w:r w:rsidRPr="009266A8">
        <w:rPr>
          <w:rFonts w:ascii="標楷體" w:eastAsia="標楷體" w:hAnsi="標楷體" w:hint="eastAsia"/>
          <w:sz w:val="26"/>
          <w:szCs w:val="26"/>
        </w:rPr>
        <w:t>學者之交流、</w:t>
      </w:r>
      <w:r>
        <w:rPr>
          <w:rFonts w:ascii="標楷體" w:eastAsia="標楷體" w:hAnsi="標楷體" w:hint="eastAsia"/>
          <w:sz w:val="26"/>
          <w:szCs w:val="26"/>
        </w:rPr>
        <w:t>提升教師專業知能並促進教學專</w:t>
      </w:r>
    </w:p>
    <w:p w:rsidR="00E6278A" w:rsidRDefault="00E6278A" w:rsidP="00286FDB">
      <w:pPr>
        <w:snapToGrid w:val="0"/>
        <w:spacing w:beforeLines="30" w:before="108" w:afterLines="30" w:after="1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業成長</w:t>
      </w:r>
      <w:r w:rsidRPr="009266A8">
        <w:rPr>
          <w:rFonts w:ascii="標楷體" w:eastAsia="標楷體" w:hAnsi="標楷體" w:hint="eastAsia"/>
          <w:sz w:val="26"/>
          <w:szCs w:val="26"/>
        </w:rPr>
        <w:t>。</w:t>
      </w:r>
      <w:r w:rsidRPr="00517AEA">
        <w:rPr>
          <w:rFonts w:eastAsia="標楷體"/>
          <w:sz w:val="26"/>
          <w:szCs w:val="26"/>
        </w:rPr>
        <w:t>Dr. William R Speer</w:t>
      </w:r>
      <w:r>
        <w:rPr>
          <w:rFonts w:ascii="標楷體" w:eastAsia="標楷體" w:hAnsi="標楷體" w:hint="eastAsia"/>
          <w:sz w:val="26"/>
          <w:szCs w:val="26"/>
        </w:rPr>
        <w:t>來臺之演講為公益性質、相關費用由本會全額負擔以</w:t>
      </w:r>
    </w:p>
    <w:p w:rsidR="00E6278A" w:rsidRDefault="00E6278A" w:rsidP="00286FDB">
      <w:pPr>
        <w:snapToGrid w:val="0"/>
        <w:spacing w:beforeLines="30" w:before="108" w:afterLines="30" w:after="1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其達成本會「</w:t>
      </w:r>
      <w:r w:rsidRPr="009266A8">
        <w:rPr>
          <w:rFonts w:ascii="標楷體" w:eastAsia="標楷體" w:hAnsi="標楷體" w:hint="eastAsia"/>
          <w:sz w:val="26"/>
          <w:szCs w:val="26"/>
        </w:rPr>
        <w:t>推動各項文教公益活動</w:t>
      </w:r>
      <w:r>
        <w:rPr>
          <w:rFonts w:ascii="標楷體" w:eastAsia="標楷體" w:hAnsi="標楷體" w:hint="eastAsia"/>
          <w:sz w:val="26"/>
          <w:szCs w:val="26"/>
        </w:rPr>
        <w:t>」之創立宗旨。</w:t>
      </w:r>
    </w:p>
    <w:p w:rsidR="00E6278A" w:rsidRPr="00517AEA" w:rsidRDefault="00E6278A" w:rsidP="00286FDB">
      <w:pPr>
        <w:snapToGrid w:val="0"/>
        <w:spacing w:beforeLines="30" w:before="108" w:afterLines="30" w:after="108"/>
        <w:rPr>
          <w:rFonts w:ascii="標楷體" w:eastAsia="標楷體" w:hAnsi="標楷體"/>
          <w:sz w:val="26"/>
          <w:szCs w:val="26"/>
        </w:rPr>
      </w:pPr>
    </w:p>
    <w:p w:rsidR="00E6278A" w:rsidRPr="00517AEA" w:rsidRDefault="00E6278A" w:rsidP="00286FDB">
      <w:pPr>
        <w:snapToGrid w:val="0"/>
        <w:spacing w:beforeLines="30" w:before="108" w:afterLines="30" w:after="108"/>
        <w:rPr>
          <w:rFonts w:ascii="標楷體" w:eastAsia="標楷體" w:hAnsi="標楷體"/>
          <w:sz w:val="28"/>
          <w:szCs w:val="26"/>
        </w:rPr>
      </w:pPr>
      <w:r w:rsidRPr="00517AEA">
        <w:rPr>
          <w:rFonts w:ascii="標楷體" w:eastAsia="標楷體" w:hAnsi="標楷體" w:hint="eastAsia"/>
          <w:sz w:val="28"/>
          <w:szCs w:val="26"/>
        </w:rPr>
        <w:t>貳、活動相關資訊：</w:t>
      </w:r>
    </w:p>
    <w:p w:rsidR="00E6278A" w:rsidRPr="009266A8" w:rsidRDefault="00E6278A" w:rsidP="00286FDB">
      <w:pPr>
        <w:snapToGrid w:val="0"/>
        <w:spacing w:beforeLines="30" w:before="108" w:afterLines="30" w:after="108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9266A8">
        <w:rPr>
          <w:rFonts w:ascii="標楷體" w:eastAsia="標楷體" w:hAnsi="標楷體" w:hint="eastAsia"/>
          <w:sz w:val="26"/>
          <w:szCs w:val="26"/>
        </w:rPr>
        <w:t>主辦單位：財團法人九九文教基金會</w:t>
      </w:r>
    </w:p>
    <w:p w:rsidR="00E6278A" w:rsidRDefault="00E6278A" w:rsidP="00286FDB">
      <w:pPr>
        <w:snapToGrid w:val="0"/>
        <w:spacing w:beforeLines="30" w:before="108" w:afterLines="30" w:after="108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9266A8">
        <w:rPr>
          <w:rFonts w:ascii="標楷體" w:eastAsia="標楷體" w:hAnsi="標楷體" w:hint="eastAsia"/>
          <w:sz w:val="26"/>
          <w:szCs w:val="26"/>
        </w:rPr>
        <w:t>協辦單位：臺中市私立明道高級中學</w:t>
      </w:r>
    </w:p>
    <w:p w:rsidR="00E6278A" w:rsidRDefault="00E6278A" w:rsidP="00286FDB">
      <w:pPr>
        <w:snapToGrid w:val="0"/>
        <w:spacing w:beforeLines="30" w:before="108" w:afterLines="30" w:after="108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三、活動場地：</w:t>
      </w:r>
      <w:r w:rsidRPr="009266A8">
        <w:rPr>
          <w:rFonts w:ascii="標楷體" w:eastAsia="標楷體" w:hAnsi="標楷體" w:hint="eastAsia"/>
          <w:sz w:val="26"/>
          <w:szCs w:val="26"/>
        </w:rPr>
        <w:t>臺中市私立明道高級中學</w:t>
      </w:r>
    </w:p>
    <w:p w:rsidR="00E6278A" w:rsidRPr="009266A8" w:rsidRDefault="00E6278A" w:rsidP="00286FDB">
      <w:pPr>
        <w:snapToGrid w:val="0"/>
        <w:spacing w:beforeLines="30" w:before="108" w:afterLines="30" w:after="108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9266A8">
        <w:rPr>
          <w:rFonts w:ascii="標楷體" w:eastAsia="標楷體" w:hAnsi="標楷體" w:hint="eastAsia"/>
          <w:sz w:val="26"/>
          <w:szCs w:val="26"/>
        </w:rPr>
        <w:t>演講</w:t>
      </w:r>
      <w:r>
        <w:rPr>
          <w:rFonts w:ascii="標楷體" w:eastAsia="標楷體" w:hAnsi="標楷體" w:hint="eastAsia"/>
          <w:sz w:val="26"/>
          <w:szCs w:val="26"/>
        </w:rPr>
        <w:t>地點</w:t>
      </w:r>
      <w:r w:rsidRPr="009266A8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明道中學明遠大樓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樓鐵梅廳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台中市烏日區中山路一段</w:t>
      </w:r>
      <w:r>
        <w:rPr>
          <w:rFonts w:ascii="標楷體" w:eastAsia="標楷體" w:hAnsi="標楷體"/>
          <w:sz w:val="26"/>
          <w:szCs w:val="26"/>
        </w:rPr>
        <w:t>497</w:t>
      </w:r>
      <w:r>
        <w:rPr>
          <w:rFonts w:ascii="標楷體" w:eastAsia="標楷體" w:hAnsi="標楷體" w:hint="eastAsia"/>
          <w:sz w:val="26"/>
          <w:szCs w:val="26"/>
        </w:rPr>
        <w:t>號</w:t>
      </w:r>
      <w:r>
        <w:rPr>
          <w:rFonts w:ascii="標楷體" w:eastAsia="標楷體" w:hAnsi="標楷體"/>
          <w:sz w:val="26"/>
          <w:szCs w:val="26"/>
        </w:rPr>
        <w:t>)</w:t>
      </w:r>
    </w:p>
    <w:p w:rsidR="00E6278A" w:rsidRPr="009266A8" w:rsidRDefault="00E6278A" w:rsidP="00286FDB">
      <w:pPr>
        <w:snapToGrid w:val="0"/>
        <w:spacing w:beforeLines="30" w:before="108" w:afterLines="30" w:after="108"/>
        <w:ind w:firstLineChars="184" w:firstLine="478"/>
        <w:rPr>
          <w:rFonts w:eastAsia="標楷體"/>
          <w:i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9266A8">
        <w:rPr>
          <w:rFonts w:ascii="標楷體" w:eastAsia="標楷體" w:hAnsi="標楷體" w:hint="eastAsia"/>
          <w:sz w:val="26"/>
          <w:szCs w:val="26"/>
        </w:rPr>
        <w:t>演講講題：</w:t>
      </w:r>
      <w:r>
        <w:rPr>
          <w:rFonts w:ascii="標楷體" w:eastAsia="標楷體" w:hAnsi="標楷體" w:hint="eastAsia"/>
          <w:sz w:val="26"/>
          <w:szCs w:val="26"/>
        </w:rPr>
        <w:t>「探索數學神奇的發展策略」研習</w:t>
      </w:r>
    </w:p>
    <w:p w:rsidR="00E6278A" w:rsidRPr="009266A8" w:rsidRDefault="00E6278A" w:rsidP="00286FDB">
      <w:pPr>
        <w:snapToGrid w:val="0"/>
        <w:spacing w:beforeLines="30" w:before="108" w:afterLines="30" w:after="108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六、演講者：</w:t>
      </w:r>
      <w:r w:rsidRPr="009266A8">
        <w:rPr>
          <w:rFonts w:ascii="標楷體" w:eastAsia="標楷體" w:hAnsi="標楷體"/>
          <w:sz w:val="26"/>
          <w:szCs w:val="26"/>
        </w:rPr>
        <w:t>Dr</w:t>
      </w:r>
      <w:r>
        <w:rPr>
          <w:rFonts w:ascii="標楷體" w:eastAsia="標楷體" w:hAnsi="標楷體"/>
          <w:sz w:val="26"/>
          <w:szCs w:val="26"/>
        </w:rPr>
        <w:t>.</w:t>
      </w:r>
      <w:r w:rsidRPr="009266A8">
        <w:rPr>
          <w:rFonts w:ascii="標楷體" w:eastAsia="標楷體" w:hAnsi="標楷體"/>
          <w:sz w:val="26"/>
          <w:szCs w:val="26"/>
        </w:rPr>
        <w:t>William Renwick Speer</w:t>
      </w:r>
    </w:p>
    <w:p w:rsidR="00E6278A" w:rsidRPr="009266A8" w:rsidRDefault="00E6278A" w:rsidP="00286FDB">
      <w:pPr>
        <w:snapToGrid w:val="0"/>
        <w:spacing w:beforeLines="30" w:before="108" w:afterLines="30" w:after="108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9266A8">
        <w:rPr>
          <w:rFonts w:ascii="標楷體" w:eastAsia="標楷體" w:hAnsi="標楷體" w:hint="eastAsia"/>
          <w:sz w:val="26"/>
          <w:szCs w:val="26"/>
        </w:rPr>
        <w:t>演講日期：</w:t>
      </w:r>
      <w:smartTag w:uri="urn:schemas-microsoft-com:office:smarttags" w:element="chsdate">
        <w:smartTagPr>
          <w:attr w:name="Year" w:val="2016"/>
          <w:attr w:name="Month" w:val="1"/>
          <w:attr w:name="Day" w:val="13"/>
          <w:attr w:name="IsLunarDate" w:val="False"/>
          <w:attr w:name="IsROCDate" w:val="True"/>
        </w:smartTagPr>
        <w:r w:rsidRPr="009266A8">
          <w:rPr>
            <w:rFonts w:ascii="標楷體" w:eastAsia="標楷體" w:hAnsi="標楷體" w:hint="eastAsia"/>
            <w:sz w:val="26"/>
            <w:szCs w:val="26"/>
          </w:rPr>
          <w:t>中華民國</w:t>
        </w:r>
        <w:r w:rsidRPr="009266A8">
          <w:rPr>
            <w:rFonts w:ascii="標楷體" w:eastAsia="標楷體" w:hAnsi="標楷體"/>
            <w:sz w:val="26"/>
            <w:szCs w:val="26"/>
          </w:rPr>
          <w:t>105</w:t>
        </w:r>
        <w:r w:rsidRPr="009266A8">
          <w:rPr>
            <w:rFonts w:ascii="標楷體" w:eastAsia="標楷體" w:hAnsi="標楷體" w:hint="eastAsia"/>
            <w:sz w:val="26"/>
            <w:szCs w:val="26"/>
          </w:rPr>
          <w:t>年</w:t>
        </w:r>
        <w:r>
          <w:rPr>
            <w:rFonts w:ascii="標楷體" w:eastAsia="標楷體" w:hAnsi="標楷體"/>
            <w:sz w:val="26"/>
            <w:szCs w:val="26"/>
          </w:rPr>
          <w:t>1</w:t>
        </w:r>
        <w:r w:rsidRPr="009266A8">
          <w:rPr>
            <w:rFonts w:ascii="標楷體" w:eastAsia="標楷體" w:hAnsi="標楷體" w:hint="eastAsia"/>
            <w:sz w:val="26"/>
            <w:szCs w:val="26"/>
          </w:rPr>
          <w:t>月</w:t>
        </w:r>
        <w:r w:rsidRPr="009266A8">
          <w:rPr>
            <w:rFonts w:ascii="標楷體" w:eastAsia="標楷體" w:hAnsi="標楷體"/>
            <w:sz w:val="26"/>
            <w:szCs w:val="26"/>
          </w:rPr>
          <w:t>13</w:t>
        </w:r>
        <w:r w:rsidRPr="009266A8">
          <w:rPr>
            <w:rFonts w:ascii="標楷體" w:eastAsia="標楷體" w:hAnsi="標楷體" w:hint="eastAsia"/>
            <w:sz w:val="26"/>
            <w:szCs w:val="26"/>
          </w:rPr>
          <w:t>日</w:t>
        </w:r>
      </w:smartTag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 w:rsidRPr="009266A8">
        <w:rPr>
          <w:rFonts w:ascii="標楷體" w:eastAsia="標楷體" w:hAnsi="標楷體" w:hint="eastAsia"/>
          <w:sz w:val="26"/>
          <w:szCs w:val="26"/>
        </w:rPr>
        <w:t>下午</w:t>
      </w:r>
      <w:r w:rsidRPr="009266A8">
        <w:rPr>
          <w:rFonts w:ascii="標楷體" w:eastAsia="標楷體" w:hAnsi="標楷體"/>
          <w:sz w:val="26"/>
          <w:szCs w:val="26"/>
        </w:rPr>
        <w:t>13</w:t>
      </w:r>
      <w:r w:rsidRPr="009266A8">
        <w:rPr>
          <w:rFonts w:ascii="標楷體" w:eastAsia="標楷體" w:hAnsi="標楷體" w:hint="eastAsia"/>
          <w:sz w:val="26"/>
          <w:szCs w:val="26"/>
        </w:rPr>
        <w:t>：</w:t>
      </w:r>
      <w:r w:rsidRPr="009266A8">
        <w:rPr>
          <w:rFonts w:ascii="標楷體" w:eastAsia="標楷體" w:hAnsi="標楷體"/>
          <w:sz w:val="26"/>
          <w:szCs w:val="26"/>
        </w:rPr>
        <w:t>30</w:t>
      </w:r>
      <w:r w:rsidRPr="009266A8">
        <w:rPr>
          <w:rFonts w:ascii="標楷體" w:eastAsia="標楷體" w:hAnsi="標楷體" w:hint="eastAsia"/>
          <w:sz w:val="26"/>
          <w:szCs w:val="26"/>
        </w:rPr>
        <w:t>～</w:t>
      </w:r>
      <w:r w:rsidRPr="009266A8">
        <w:rPr>
          <w:rFonts w:ascii="標楷體" w:eastAsia="標楷體" w:hAnsi="標楷體"/>
          <w:sz w:val="26"/>
          <w:szCs w:val="26"/>
        </w:rPr>
        <w:t>15</w:t>
      </w:r>
      <w:r w:rsidRPr="009266A8">
        <w:rPr>
          <w:rFonts w:ascii="標楷體" w:eastAsia="標楷體" w:hAnsi="標楷體" w:hint="eastAsia"/>
          <w:sz w:val="26"/>
          <w:szCs w:val="26"/>
        </w:rPr>
        <w:t>：</w:t>
      </w:r>
      <w:r w:rsidRPr="009266A8">
        <w:rPr>
          <w:rFonts w:ascii="標楷體" w:eastAsia="標楷體" w:hAnsi="標楷體"/>
          <w:sz w:val="26"/>
          <w:szCs w:val="26"/>
        </w:rPr>
        <w:t>30</w:t>
      </w:r>
      <w:r w:rsidRPr="009266A8">
        <w:rPr>
          <w:rFonts w:ascii="標楷體" w:eastAsia="標楷體" w:hAnsi="標楷體" w:hint="eastAsia"/>
          <w:sz w:val="26"/>
          <w:szCs w:val="26"/>
        </w:rPr>
        <w:t>（</w:t>
      </w:r>
      <w:r w:rsidRPr="009266A8">
        <w:rPr>
          <w:rFonts w:ascii="標楷體" w:eastAsia="標楷體" w:hAnsi="標楷體"/>
          <w:sz w:val="26"/>
          <w:szCs w:val="26"/>
        </w:rPr>
        <w:t>2</w:t>
      </w:r>
      <w:r w:rsidRPr="009266A8">
        <w:rPr>
          <w:rFonts w:ascii="標楷體" w:eastAsia="標楷體" w:hAnsi="標楷體" w:hint="eastAsia"/>
          <w:sz w:val="26"/>
          <w:szCs w:val="26"/>
        </w:rPr>
        <w:t>小時）</w:t>
      </w:r>
    </w:p>
    <w:p w:rsidR="00E6278A" w:rsidRPr="009266A8" w:rsidRDefault="00E6278A" w:rsidP="00286FDB">
      <w:pPr>
        <w:snapToGrid w:val="0"/>
        <w:spacing w:beforeLines="30" w:before="108" w:afterLines="30" w:after="108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八、對象：五到九年級之教師與家長</w:t>
      </w:r>
    </w:p>
    <w:p w:rsidR="00E6278A" w:rsidRPr="009266A8" w:rsidRDefault="00E6278A" w:rsidP="00286FDB">
      <w:pPr>
        <w:snapToGrid w:val="0"/>
        <w:spacing w:beforeLines="30" w:before="108" w:afterLines="30" w:after="108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</w:t>
      </w:r>
      <w:r>
        <w:rPr>
          <w:rFonts w:ascii="標楷體" w:eastAsia="標楷體" w:hAnsi="標楷體"/>
          <w:sz w:val="26"/>
          <w:szCs w:val="26"/>
        </w:rPr>
        <w:t>(1)</w:t>
      </w:r>
      <w:r w:rsidRPr="00F64846">
        <w:rPr>
          <w:rFonts w:ascii="標楷體" w:eastAsia="標楷體" w:hAnsi="標楷體" w:hint="eastAsia"/>
          <w:sz w:val="26"/>
          <w:szCs w:val="26"/>
        </w:rPr>
        <w:t>研習課程內容：</w:t>
      </w:r>
      <w:r w:rsidRPr="009266A8">
        <w:rPr>
          <w:rFonts w:ascii="標楷體" w:eastAsia="標楷體" w:hAnsi="標楷體" w:hint="eastAsia"/>
          <w:sz w:val="26"/>
          <w:szCs w:val="26"/>
        </w:rPr>
        <w:t>投注在數學探索</w:t>
      </w:r>
      <w:r w:rsidRPr="009266A8">
        <w:rPr>
          <w:rFonts w:ascii="標楷體" w:eastAsia="標楷體" w:hAnsi="標楷體"/>
          <w:sz w:val="26"/>
          <w:szCs w:val="26"/>
        </w:rPr>
        <w:t>—</w:t>
      </w:r>
      <w:r w:rsidRPr="009266A8">
        <w:rPr>
          <w:rFonts w:ascii="標楷體" w:eastAsia="標楷體" w:hAnsi="標楷體" w:hint="eastAsia"/>
          <w:sz w:val="26"/>
          <w:szCs w:val="26"/>
        </w:rPr>
        <w:t>利用適當難題產生有效努力而激發學習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553" w:firstLine="1438"/>
        <w:rPr>
          <w:rFonts w:eastAsia="標楷體"/>
          <w:i/>
          <w:sz w:val="26"/>
          <w:szCs w:val="26"/>
        </w:rPr>
      </w:pPr>
      <w:r w:rsidRPr="009266A8">
        <w:rPr>
          <w:rFonts w:eastAsia="標楷體"/>
          <w:i/>
          <w:sz w:val="26"/>
          <w:szCs w:val="26"/>
        </w:rPr>
        <w:t xml:space="preserve">INVESTING IN MATH INVESTIGATIONS - USING DESIRABLE DIFFICULTIES TO </w:t>
      </w:r>
    </w:p>
    <w:p w:rsidR="00E6278A" w:rsidRPr="009266A8" w:rsidRDefault="00E6278A" w:rsidP="00286FDB">
      <w:pPr>
        <w:pStyle w:val="a7"/>
        <w:snapToGrid w:val="0"/>
        <w:spacing w:beforeLines="30" w:before="108" w:afterLines="30" w:after="108"/>
        <w:ind w:leftChars="0" w:left="360" w:firstLineChars="553" w:firstLine="1438"/>
        <w:rPr>
          <w:rFonts w:eastAsia="標楷體"/>
          <w:i/>
          <w:sz w:val="26"/>
          <w:szCs w:val="26"/>
        </w:rPr>
      </w:pPr>
      <w:r w:rsidRPr="009266A8">
        <w:rPr>
          <w:rFonts w:eastAsia="標楷體"/>
          <w:i/>
          <w:sz w:val="26"/>
          <w:szCs w:val="26"/>
        </w:rPr>
        <w:t>CREATE PRODUCTIVE STRUGGLES TO MOTIVATE LEARNING</w:t>
      </w:r>
    </w:p>
    <w:p w:rsidR="00E6278A" w:rsidRPr="00F64846" w:rsidRDefault="00E6278A" w:rsidP="00286FDB">
      <w:pPr>
        <w:snapToGrid w:val="0"/>
        <w:spacing w:beforeLines="30" w:before="108" w:afterLines="30" w:after="108"/>
        <w:ind w:firstLineChars="184" w:firstLine="478"/>
        <w:rPr>
          <w:rFonts w:ascii="標楷體" w:eastAsia="標楷體" w:hAnsi="標楷體"/>
          <w:sz w:val="26"/>
          <w:szCs w:val="26"/>
        </w:rPr>
      </w:pPr>
    </w:p>
    <w:p w:rsidR="00E6278A" w:rsidRPr="00CD3089" w:rsidRDefault="00E6278A" w:rsidP="00286FDB">
      <w:pPr>
        <w:pStyle w:val="a7"/>
        <w:snapToGrid w:val="0"/>
        <w:spacing w:beforeLines="30" w:before="108" w:afterLines="30" w:after="108"/>
        <w:ind w:leftChars="402" w:left="2632" w:hangingChars="641" w:hanging="16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(2)</w:t>
      </w:r>
      <w:r w:rsidRPr="00F64846">
        <w:rPr>
          <w:rFonts w:ascii="標楷體" w:eastAsia="標楷體" w:hAnsi="標楷體" w:hint="eastAsia"/>
          <w:sz w:val="26"/>
          <w:szCs w:val="26"/>
        </w:rPr>
        <w:t>研習目的：幫助發展策略來鼓勵與讓</w:t>
      </w:r>
      <w:r w:rsidRPr="00F64846">
        <w:rPr>
          <w:rFonts w:ascii="標楷體" w:eastAsia="標楷體" w:hAnsi="標楷體" w:hint="eastAsia"/>
          <w:b/>
          <w:sz w:val="26"/>
          <w:szCs w:val="26"/>
        </w:rPr>
        <w:t>所有</w:t>
      </w:r>
      <w:r w:rsidRPr="00F64846">
        <w:rPr>
          <w:rFonts w:ascii="標楷體" w:eastAsia="標楷體" w:hAnsi="標楷體" w:hint="eastAsia"/>
          <w:sz w:val="26"/>
          <w:szCs w:val="26"/>
        </w:rPr>
        <w:t>學生都能投入參與有關數學概念的推論與</w:t>
      </w:r>
      <w:r w:rsidRPr="00CD3089">
        <w:rPr>
          <w:rFonts w:ascii="標楷體" w:eastAsia="標楷體" w:hAnsi="標楷體" w:hint="eastAsia"/>
          <w:sz w:val="26"/>
          <w:szCs w:val="26"/>
        </w:rPr>
        <w:t>數學論述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840" w:firstLineChars="276" w:firstLine="718"/>
        <w:rPr>
          <w:rFonts w:eastAsia="標楷體"/>
          <w:i/>
          <w:sz w:val="26"/>
          <w:szCs w:val="26"/>
        </w:rPr>
      </w:pPr>
      <w:r w:rsidRPr="009266A8">
        <w:rPr>
          <w:rFonts w:eastAsia="標楷體"/>
          <w:i/>
          <w:sz w:val="26"/>
          <w:szCs w:val="26"/>
        </w:rPr>
        <w:t xml:space="preserve">To help develop strategies that encourage and enable ALL students to 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840" w:firstLineChars="276" w:firstLine="718"/>
        <w:rPr>
          <w:rFonts w:ascii="標楷體" w:eastAsia="標楷體" w:hAnsi="標楷體"/>
          <w:i/>
          <w:sz w:val="26"/>
          <w:szCs w:val="26"/>
        </w:rPr>
      </w:pPr>
      <w:r w:rsidRPr="009266A8">
        <w:rPr>
          <w:rFonts w:eastAsia="標楷體"/>
          <w:i/>
          <w:sz w:val="26"/>
          <w:szCs w:val="26"/>
        </w:rPr>
        <w:t xml:space="preserve">engage in </w:t>
      </w:r>
      <w:r w:rsidRPr="00CD3089">
        <w:rPr>
          <w:rFonts w:ascii="標楷體" w:eastAsia="標楷體" w:hAnsi="標楷體"/>
          <w:i/>
          <w:sz w:val="26"/>
          <w:szCs w:val="26"/>
        </w:rPr>
        <w:t>reasoning and mathematical discourse about</w:t>
      </w:r>
    </w:p>
    <w:p w:rsidR="00E6278A" w:rsidRPr="00CD3089" w:rsidRDefault="00E6278A" w:rsidP="00286FDB">
      <w:pPr>
        <w:pStyle w:val="a7"/>
        <w:snapToGrid w:val="0"/>
        <w:spacing w:beforeLines="30" w:before="108" w:afterLines="30" w:after="108"/>
        <w:ind w:leftChars="0" w:left="840" w:firstLineChars="276" w:firstLine="718"/>
        <w:rPr>
          <w:rFonts w:eastAsia="標楷體"/>
          <w:i/>
          <w:sz w:val="26"/>
          <w:szCs w:val="26"/>
        </w:rPr>
      </w:pPr>
      <w:r w:rsidRPr="00CD3089">
        <w:rPr>
          <w:rFonts w:ascii="標楷體" w:eastAsia="標楷體" w:hAnsi="標楷體"/>
          <w:i/>
          <w:sz w:val="26"/>
          <w:szCs w:val="26"/>
        </w:rPr>
        <w:t>mathematical ideas</w:t>
      </w:r>
    </w:p>
    <w:p w:rsidR="00E6278A" w:rsidRPr="00CD3089" w:rsidRDefault="00E6278A" w:rsidP="00286FDB">
      <w:pPr>
        <w:snapToGrid w:val="0"/>
        <w:spacing w:beforeLines="30" w:before="108" w:afterLines="30" w:after="108"/>
        <w:ind w:leftChars="407" w:left="2644" w:hangingChars="641" w:hanging="16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(3)</w:t>
      </w:r>
      <w:r w:rsidRPr="00F64846">
        <w:rPr>
          <w:rFonts w:ascii="標楷體" w:eastAsia="標楷體" w:hAnsi="標楷體" w:hint="eastAsia"/>
          <w:sz w:val="26"/>
          <w:szCs w:val="26"/>
        </w:rPr>
        <w:t>預期效益：幫助教師與家長們了解數學概念是如何息息相關、循序漸進而產生出共</w:t>
      </w:r>
      <w:r w:rsidRPr="009266A8">
        <w:rPr>
          <w:rFonts w:ascii="標楷體" w:eastAsia="標楷體" w:hAnsi="標楷體" w:hint="eastAsia"/>
          <w:sz w:val="26"/>
          <w:szCs w:val="26"/>
        </w:rPr>
        <w:t>通的知</w:t>
      </w:r>
      <w:r w:rsidRPr="00CD3089">
        <w:rPr>
          <w:rFonts w:ascii="標楷體" w:eastAsia="標楷體" w:hAnsi="標楷體" w:hint="eastAsia"/>
          <w:sz w:val="26"/>
          <w:szCs w:val="26"/>
        </w:rPr>
        <w:t>識基礎如：數字、幾何、與資料分析</w:t>
      </w:r>
    </w:p>
    <w:p w:rsidR="00E6278A" w:rsidRPr="009266A8" w:rsidRDefault="00E6278A" w:rsidP="00286FDB">
      <w:pPr>
        <w:snapToGrid w:val="0"/>
        <w:spacing w:beforeLines="30" w:before="108" w:afterLines="30" w:after="108"/>
        <w:ind w:firstLineChars="600" w:firstLine="1560"/>
        <w:rPr>
          <w:rFonts w:eastAsia="標楷體"/>
          <w:i/>
          <w:sz w:val="26"/>
          <w:szCs w:val="26"/>
        </w:rPr>
      </w:pPr>
      <w:r w:rsidRPr="009266A8">
        <w:rPr>
          <w:rFonts w:eastAsia="標楷體"/>
          <w:i/>
          <w:sz w:val="26"/>
          <w:szCs w:val="26"/>
        </w:rPr>
        <w:t xml:space="preserve">To help teachers and parents in understanding how mathematical ideas </w:t>
      </w:r>
    </w:p>
    <w:p w:rsidR="00E6278A" w:rsidRDefault="00E6278A" w:rsidP="00286FDB">
      <w:pPr>
        <w:snapToGrid w:val="0"/>
        <w:spacing w:beforeLines="30" w:before="108" w:afterLines="30" w:after="108"/>
        <w:ind w:firstLineChars="600" w:firstLine="1560"/>
        <w:rPr>
          <w:rFonts w:eastAsia="標楷體"/>
          <w:i/>
          <w:sz w:val="26"/>
          <w:szCs w:val="26"/>
        </w:rPr>
      </w:pPr>
      <w:r w:rsidRPr="009266A8">
        <w:rPr>
          <w:rFonts w:eastAsia="標楷體"/>
          <w:i/>
          <w:sz w:val="26"/>
          <w:szCs w:val="26"/>
        </w:rPr>
        <w:t xml:space="preserve">interconnect and build on one another to produce a coherent knowledge </w:t>
      </w:r>
    </w:p>
    <w:p w:rsidR="00E6278A" w:rsidRDefault="00E6278A" w:rsidP="00286FDB">
      <w:pPr>
        <w:snapToGrid w:val="0"/>
        <w:spacing w:beforeLines="30" w:before="108" w:afterLines="30" w:after="108"/>
        <w:ind w:firstLineChars="600" w:firstLine="1560"/>
        <w:rPr>
          <w:rFonts w:ascii="標楷體" w:eastAsia="標楷體" w:hAnsi="標楷體"/>
          <w:i/>
          <w:sz w:val="26"/>
          <w:szCs w:val="26"/>
        </w:rPr>
      </w:pPr>
      <w:r w:rsidRPr="009266A8">
        <w:rPr>
          <w:rFonts w:eastAsia="標楷體"/>
          <w:i/>
          <w:sz w:val="26"/>
          <w:szCs w:val="26"/>
        </w:rPr>
        <w:t xml:space="preserve">base of </w:t>
      </w:r>
      <w:r w:rsidRPr="009266A8">
        <w:rPr>
          <w:rFonts w:ascii="標楷體" w:eastAsia="標楷體" w:hAnsi="標楷體"/>
          <w:i/>
          <w:sz w:val="26"/>
          <w:szCs w:val="26"/>
        </w:rPr>
        <w:t>number, geometry, and data analysis.</w:t>
      </w:r>
    </w:p>
    <w:p w:rsidR="00E6278A" w:rsidRPr="00CD3089" w:rsidRDefault="00E6278A" w:rsidP="00286FDB">
      <w:pPr>
        <w:snapToGrid w:val="0"/>
        <w:spacing w:beforeLines="30" w:before="108" w:afterLines="30" w:after="108"/>
        <w:ind w:firstLineChars="600" w:firstLine="1560"/>
        <w:rPr>
          <w:rFonts w:eastAsia="標楷體"/>
          <w:i/>
          <w:sz w:val="26"/>
          <w:szCs w:val="26"/>
        </w:rPr>
      </w:pPr>
    </w:p>
    <w:p w:rsidR="00E6278A" w:rsidRPr="009266A8" w:rsidRDefault="00E6278A" w:rsidP="00286FDB">
      <w:pPr>
        <w:pStyle w:val="a7"/>
        <w:snapToGrid w:val="0"/>
        <w:spacing w:beforeLines="30" w:before="108" w:afterLines="30" w:after="108"/>
        <w:ind w:leftChars="0" w:left="1372" w:hanging="3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(4)</w:t>
      </w:r>
      <w:r w:rsidRPr="00F64846">
        <w:rPr>
          <w:rFonts w:ascii="標楷體" w:eastAsia="標楷體" w:hAnsi="標楷體" w:hint="eastAsia"/>
          <w:sz w:val="26"/>
          <w:szCs w:val="26"/>
        </w:rPr>
        <w:t>如何使老師應用於教學現場：</w:t>
      </w:r>
      <w:r w:rsidRPr="009266A8">
        <w:rPr>
          <w:rFonts w:ascii="標楷體" w:eastAsia="標楷體" w:hAnsi="標楷體" w:hint="eastAsia"/>
          <w:sz w:val="26"/>
          <w:szCs w:val="26"/>
        </w:rPr>
        <w:t>辨識與應用數學來解決問題，包括不屬於學習中明顯歸類為數學的內容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firstLineChars="369" w:firstLine="959"/>
        <w:rPr>
          <w:rFonts w:eastAsia="標楷體"/>
          <w:i/>
          <w:sz w:val="26"/>
          <w:szCs w:val="26"/>
        </w:rPr>
      </w:pPr>
      <w:r w:rsidRPr="009266A8">
        <w:rPr>
          <w:rFonts w:eastAsia="標楷體"/>
          <w:i/>
          <w:sz w:val="26"/>
          <w:szCs w:val="26"/>
        </w:rPr>
        <w:t xml:space="preserve">To recognize and apply mathematics to solve problems, including in contexts 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firstLineChars="369" w:firstLine="959"/>
        <w:rPr>
          <w:rFonts w:eastAsia="標楷體"/>
          <w:i/>
          <w:sz w:val="26"/>
          <w:szCs w:val="26"/>
        </w:rPr>
      </w:pPr>
      <w:r w:rsidRPr="009266A8">
        <w:rPr>
          <w:rFonts w:eastAsia="標楷體"/>
          <w:i/>
          <w:sz w:val="26"/>
          <w:szCs w:val="26"/>
        </w:rPr>
        <w:t>that</w:t>
      </w:r>
      <w:r w:rsidRPr="00CD3089">
        <w:rPr>
          <w:rFonts w:eastAsia="標楷體"/>
          <w:i/>
          <w:sz w:val="26"/>
          <w:szCs w:val="26"/>
        </w:rPr>
        <w:t>are outside of the "apparent" mathematics under study.</w:t>
      </w:r>
    </w:p>
    <w:p w:rsidR="00E6278A" w:rsidRPr="00CD3089" w:rsidRDefault="00E6278A" w:rsidP="00286FDB">
      <w:pPr>
        <w:pStyle w:val="a7"/>
        <w:snapToGrid w:val="0"/>
        <w:spacing w:beforeLines="30" w:before="108" w:afterLines="30" w:after="108"/>
        <w:ind w:leftChars="0" w:left="360"/>
        <w:rPr>
          <w:rFonts w:ascii="標楷體" w:eastAsia="標楷體" w:hAnsi="標楷體"/>
          <w:sz w:val="26"/>
          <w:szCs w:val="26"/>
        </w:rPr>
      </w:pPr>
      <w:r w:rsidRPr="00CD3089">
        <w:rPr>
          <w:rFonts w:ascii="標楷體" w:eastAsia="標楷體" w:hAnsi="標楷體" w:hint="eastAsia"/>
          <w:sz w:val="26"/>
          <w:szCs w:val="26"/>
        </w:rPr>
        <w:t>十、老師與家長在演講中的角色：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30" w:firstLine="59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在活動過程中，演講者會邀請聽眾參與一些實作</w:t>
      </w:r>
      <w:r w:rsidRPr="00CD3089">
        <w:rPr>
          <w:rFonts w:ascii="標楷體" w:eastAsia="標楷體" w:hAnsi="標楷體" w:hint="eastAsia"/>
          <w:sz w:val="26"/>
          <w:szCs w:val="26"/>
        </w:rPr>
        <w:t>活動來參與演講，</w:t>
      </w:r>
      <w:r>
        <w:rPr>
          <w:rFonts w:ascii="標楷體" w:eastAsia="標楷體" w:hAnsi="標楷體" w:hint="eastAsia"/>
          <w:sz w:val="26"/>
          <w:szCs w:val="26"/>
        </w:rPr>
        <w:t>參與者</w:t>
      </w:r>
      <w:r w:rsidRPr="00CD3089">
        <w:rPr>
          <w:rFonts w:ascii="標楷體" w:eastAsia="標楷體" w:hAnsi="標楷體" w:hint="eastAsia"/>
          <w:sz w:val="26"/>
          <w:szCs w:val="26"/>
        </w:rPr>
        <w:t>需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30" w:firstLine="59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要</w:t>
      </w:r>
      <w:r w:rsidRPr="00CD3089">
        <w:rPr>
          <w:rFonts w:ascii="標楷體" w:eastAsia="標楷體" w:hAnsi="標楷體" w:hint="eastAsia"/>
          <w:sz w:val="26"/>
          <w:szCs w:val="26"/>
        </w:rPr>
        <w:t>處理被提供的訊息，並且要透過當下呈現的情況以及合作和實現後的結果</w:t>
      </w:r>
    </w:p>
    <w:p w:rsidR="00E6278A" w:rsidRPr="00CD3089" w:rsidRDefault="00E6278A" w:rsidP="00286FDB">
      <w:pPr>
        <w:pStyle w:val="a7"/>
        <w:snapToGrid w:val="0"/>
        <w:spacing w:beforeLines="30" w:before="108" w:afterLines="30" w:after="108"/>
        <w:ind w:leftChars="0" w:left="360" w:firstLineChars="230" w:firstLine="598"/>
        <w:rPr>
          <w:rFonts w:ascii="標楷體" w:eastAsia="標楷體" w:hAnsi="標楷體"/>
          <w:sz w:val="26"/>
          <w:szCs w:val="26"/>
        </w:rPr>
      </w:pPr>
      <w:r w:rsidRPr="00CD3089">
        <w:rPr>
          <w:rFonts w:ascii="標楷體" w:eastAsia="標楷體" w:hAnsi="標楷體" w:hint="eastAsia"/>
          <w:sz w:val="26"/>
          <w:szCs w:val="26"/>
        </w:rPr>
        <w:t>來與講者和其他參與者互動</w:t>
      </w:r>
    </w:p>
    <w:p w:rsidR="00E6278A" w:rsidRPr="00CD3089" w:rsidRDefault="00E6278A" w:rsidP="00286FDB">
      <w:pPr>
        <w:pStyle w:val="a7"/>
        <w:snapToGrid w:val="0"/>
        <w:spacing w:beforeLines="30" w:before="108" w:afterLines="30" w:after="108"/>
        <w:ind w:firstLineChars="369" w:firstLine="959"/>
        <w:rPr>
          <w:rFonts w:eastAsia="標楷體"/>
          <w:i/>
          <w:sz w:val="26"/>
          <w:szCs w:val="26"/>
        </w:rPr>
      </w:pPr>
    </w:p>
    <w:p w:rsidR="00E6278A" w:rsidRDefault="00E6278A" w:rsidP="00286FDB">
      <w:pPr>
        <w:snapToGrid w:val="0"/>
        <w:spacing w:beforeLines="30" w:before="108" w:afterLines="30" w:after="108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備註：本演講以英文進行，現場會有其他學者協助翻譯</w:t>
      </w:r>
    </w:p>
    <w:p w:rsidR="00E6278A" w:rsidRDefault="00E6278A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E6278A" w:rsidRPr="00517AEA" w:rsidRDefault="00E6278A" w:rsidP="00286FDB">
      <w:pPr>
        <w:snapToGrid w:val="0"/>
        <w:spacing w:beforeLines="30" w:before="108" w:afterLines="30" w:after="108"/>
        <w:rPr>
          <w:rFonts w:ascii="華康中圓體(P)" w:eastAsia="華康中圓體(P)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附錄：</w:t>
      </w:r>
      <w:r w:rsidRPr="00517AEA">
        <w:rPr>
          <w:rFonts w:eastAsia="標楷體"/>
          <w:sz w:val="26"/>
          <w:szCs w:val="26"/>
        </w:rPr>
        <w:t>Dr.William R Speer</w:t>
      </w:r>
      <w:r>
        <w:rPr>
          <w:rFonts w:ascii="華康中圓體(P)" w:eastAsia="華康中圓體(P)" w:hint="eastAsia"/>
          <w:sz w:val="26"/>
          <w:szCs w:val="26"/>
        </w:rPr>
        <w:t>簡介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138" w:firstLine="359"/>
        <w:rPr>
          <w:rFonts w:ascii="標楷體" w:eastAsia="標楷體" w:hAnsi="標楷體"/>
          <w:sz w:val="26"/>
          <w:szCs w:val="26"/>
        </w:rPr>
      </w:pPr>
      <w:r w:rsidRPr="00517AEA">
        <w:rPr>
          <w:rFonts w:ascii="標楷體" w:eastAsia="標楷體" w:hAnsi="標楷體"/>
          <w:sz w:val="26"/>
          <w:szCs w:val="26"/>
        </w:rPr>
        <w:t>1</w:t>
      </w:r>
      <w:r w:rsidRPr="00517AEA">
        <w:rPr>
          <w:rFonts w:ascii="標楷體" w:eastAsia="標楷體" w:hAnsi="標楷體" w:hint="eastAsia"/>
          <w:sz w:val="26"/>
          <w:szCs w:val="26"/>
        </w:rPr>
        <w:t>、</w:t>
      </w:r>
      <w:r w:rsidRPr="00517AEA">
        <w:rPr>
          <w:rFonts w:ascii="標楷體" w:eastAsia="標楷體" w:hAnsi="標楷體"/>
          <w:sz w:val="26"/>
          <w:szCs w:val="26"/>
        </w:rPr>
        <w:t>William Renwick Speer</w:t>
      </w:r>
      <w:r w:rsidRPr="00517AEA">
        <w:rPr>
          <w:rFonts w:ascii="標楷體" w:eastAsia="標楷體" w:hAnsi="標楷體" w:hint="eastAsia"/>
          <w:sz w:val="26"/>
          <w:szCs w:val="26"/>
        </w:rPr>
        <w:t>目前擔任第三年的</w:t>
      </w:r>
      <w:r w:rsidRPr="00517AEA">
        <w:rPr>
          <w:rFonts w:ascii="標楷體" w:eastAsia="標楷體" w:hAnsi="標楷體"/>
          <w:sz w:val="26"/>
          <w:szCs w:val="26"/>
        </w:rPr>
        <w:t>UNLV</w:t>
      </w:r>
      <w:r w:rsidRPr="00517AEA">
        <w:rPr>
          <w:rFonts w:ascii="標楷體" w:eastAsia="標楷體" w:hAnsi="標楷體" w:hint="eastAsia"/>
          <w:sz w:val="26"/>
          <w:szCs w:val="26"/>
        </w:rPr>
        <w:t>數學學習中心的執行長，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517AEA">
        <w:rPr>
          <w:rFonts w:ascii="標楷體" w:eastAsia="標楷體" w:hAnsi="標楷體" w:hint="eastAsia"/>
          <w:sz w:val="26"/>
          <w:szCs w:val="26"/>
        </w:rPr>
        <w:t>並於</w:t>
      </w:r>
      <w:r w:rsidRPr="00517AEA">
        <w:rPr>
          <w:rFonts w:ascii="標楷體" w:eastAsia="標楷體" w:hAnsi="標楷體"/>
          <w:sz w:val="26"/>
          <w:szCs w:val="26"/>
        </w:rPr>
        <w:t>UNLV</w:t>
      </w:r>
      <w:r w:rsidRPr="00517AEA">
        <w:rPr>
          <w:rFonts w:ascii="標楷體" w:eastAsia="標楷體" w:hAnsi="標楷體" w:hint="eastAsia"/>
          <w:sz w:val="26"/>
          <w:szCs w:val="26"/>
        </w:rPr>
        <w:t>擔任數學教學系教授、數學科學與工程中心執行長、以及國際學</w:t>
      </w:r>
    </w:p>
    <w:p w:rsidR="00E6278A" w:rsidRPr="00517AE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517AEA">
        <w:rPr>
          <w:rFonts w:ascii="標楷體" w:eastAsia="標楷體" w:hAnsi="標楷體" w:hint="eastAsia"/>
          <w:sz w:val="26"/>
          <w:szCs w:val="26"/>
        </w:rPr>
        <w:t>生教學執行</w:t>
      </w:r>
      <w:r>
        <w:rPr>
          <w:rFonts w:ascii="標楷體" w:eastAsia="標楷體" w:hAnsi="標楷體" w:hint="eastAsia"/>
          <w:sz w:val="26"/>
          <w:szCs w:val="26"/>
        </w:rPr>
        <w:t>長長達</w:t>
      </w:r>
      <w:r>
        <w:rPr>
          <w:rFonts w:ascii="標楷體" w:eastAsia="標楷體" w:hAnsi="標楷體"/>
          <w:sz w:val="26"/>
          <w:szCs w:val="26"/>
        </w:rPr>
        <w:t>13</w:t>
      </w:r>
      <w:r w:rsidRPr="00517AEA">
        <w:rPr>
          <w:rFonts w:ascii="標楷體" w:eastAsia="標楷體" w:hAnsi="標楷體" w:hint="eastAsia"/>
          <w:sz w:val="26"/>
          <w:szCs w:val="26"/>
        </w:rPr>
        <w:t>年。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138" w:firstLine="3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517AEA">
        <w:rPr>
          <w:rFonts w:ascii="標楷體" w:eastAsia="標楷體" w:hAnsi="標楷體"/>
          <w:sz w:val="26"/>
          <w:szCs w:val="26"/>
        </w:rPr>
        <w:t>Speer</w:t>
      </w:r>
      <w:r w:rsidRPr="00517AEA">
        <w:rPr>
          <w:rFonts w:ascii="標楷體" w:eastAsia="標楷體" w:hAnsi="標楷體" w:hint="eastAsia"/>
          <w:sz w:val="26"/>
          <w:szCs w:val="26"/>
        </w:rPr>
        <w:t>博士曾經是傅爾布萊特計畫（譯者註：美國政府資助的國際教育交流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517AEA">
        <w:rPr>
          <w:rFonts w:ascii="標楷體" w:eastAsia="標楷體" w:hAnsi="標楷體" w:hint="eastAsia"/>
          <w:sz w:val="26"/>
          <w:szCs w:val="26"/>
        </w:rPr>
        <w:t>計畫）在巴哈馬、英格蘭的學者，以及美國國際發展處</w:t>
      </w:r>
      <w:r w:rsidRPr="00517AEA">
        <w:rPr>
          <w:rFonts w:ascii="標楷體" w:eastAsia="標楷體" w:hAnsi="標楷體"/>
          <w:sz w:val="26"/>
          <w:szCs w:val="26"/>
        </w:rPr>
        <w:t xml:space="preserve">(United States 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517AEA">
        <w:rPr>
          <w:rFonts w:ascii="標楷體" w:eastAsia="標楷體" w:hAnsi="標楷體"/>
          <w:sz w:val="26"/>
          <w:szCs w:val="26"/>
        </w:rPr>
        <w:t>Agency for International Development, USAID)</w:t>
      </w:r>
      <w:r w:rsidRPr="00517AEA">
        <w:rPr>
          <w:rFonts w:ascii="標楷體" w:eastAsia="標楷體" w:hAnsi="標楷體" w:hint="eastAsia"/>
          <w:sz w:val="26"/>
          <w:szCs w:val="26"/>
        </w:rPr>
        <w:t>在馬拉威的院士，以及</w:t>
      </w:r>
    </w:p>
    <w:p w:rsidR="00E6278A" w:rsidRPr="00517AE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517AEA">
        <w:rPr>
          <w:rFonts w:ascii="標楷體" w:eastAsia="標楷體" w:hAnsi="標楷體" w:hint="eastAsia"/>
          <w:sz w:val="26"/>
          <w:szCs w:val="26"/>
        </w:rPr>
        <w:t>北亞利桑那州大學科學與數學學習中心的客座教授。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138" w:firstLine="3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517AEA">
        <w:rPr>
          <w:rFonts w:ascii="標楷體" w:eastAsia="標楷體" w:hAnsi="標楷體"/>
          <w:sz w:val="26"/>
          <w:szCs w:val="26"/>
        </w:rPr>
        <w:t>Speer</w:t>
      </w:r>
      <w:r w:rsidRPr="00517AEA">
        <w:rPr>
          <w:rFonts w:ascii="標楷體" w:eastAsia="標楷體" w:hAnsi="標楷體" w:hint="eastAsia"/>
          <w:sz w:val="26"/>
          <w:szCs w:val="26"/>
        </w:rPr>
        <w:t>博士曾</w:t>
      </w:r>
      <w:r>
        <w:rPr>
          <w:rFonts w:ascii="標楷體" w:eastAsia="標楷體" w:hAnsi="標楷體" w:hint="eastAsia"/>
          <w:sz w:val="26"/>
          <w:szCs w:val="26"/>
        </w:rPr>
        <w:t>任多個數學專習機構主席，包括</w:t>
      </w:r>
      <w:r w:rsidRPr="00517AEA">
        <w:rPr>
          <w:rFonts w:ascii="標楷體" w:eastAsia="標楷體" w:hAnsi="標楷體" w:hint="eastAsia"/>
          <w:sz w:val="26"/>
          <w:szCs w:val="26"/>
        </w:rPr>
        <w:t>數學學習研究委員會、俄亥俄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517AEA">
        <w:rPr>
          <w:rFonts w:ascii="標楷體" w:eastAsia="標楷體" w:hAnsi="標楷體" w:hint="eastAsia"/>
          <w:sz w:val="26"/>
          <w:szCs w:val="26"/>
        </w:rPr>
        <w:t>州數學老師委員會、俄亥俄數學教育領導委員會、內華達數學委員會（兩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517AEA">
        <w:rPr>
          <w:rFonts w:ascii="標楷體" w:eastAsia="標楷體" w:hAnsi="標楷體" w:hint="eastAsia"/>
          <w:sz w:val="26"/>
          <w:szCs w:val="26"/>
        </w:rPr>
        <w:t>屆）、以及內華達教師協會（兩屆）</w:t>
      </w:r>
      <w:r>
        <w:rPr>
          <w:rFonts w:ascii="標楷體" w:eastAsia="標楷體" w:hAnsi="標楷體" w:hint="eastAsia"/>
          <w:sz w:val="26"/>
          <w:szCs w:val="26"/>
        </w:rPr>
        <w:t>；</w:t>
      </w:r>
      <w:r w:rsidRPr="00517AEA">
        <w:rPr>
          <w:rFonts w:ascii="標楷體" w:eastAsia="標楷體" w:hAnsi="標楷體" w:hint="eastAsia"/>
          <w:sz w:val="26"/>
          <w:szCs w:val="26"/>
        </w:rPr>
        <w:t>華盛頓的商業、政府、教育三角聯合</w:t>
      </w:r>
    </w:p>
    <w:p w:rsidR="00E6278A" w:rsidRPr="00517AE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517AEA">
        <w:rPr>
          <w:rFonts w:ascii="標楷體" w:eastAsia="標楷體" w:hAnsi="標楷體" w:hint="eastAsia"/>
          <w:sz w:val="26"/>
          <w:szCs w:val="26"/>
        </w:rPr>
        <w:t>會</w:t>
      </w:r>
      <w:r w:rsidRPr="00517AEA">
        <w:rPr>
          <w:rFonts w:ascii="標楷體" w:eastAsia="標楷體" w:hAnsi="標楷體"/>
          <w:sz w:val="26"/>
          <w:szCs w:val="26"/>
        </w:rPr>
        <w:t>(Triangle Coalition of Business, Government, and Education)</w:t>
      </w:r>
      <w:r w:rsidRPr="00517AEA">
        <w:rPr>
          <w:rFonts w:ascii="標楷體" w:eastAsia="標楷體" w:hAnsi="標楷體" w:hint="eastAsia"/>
          <w:sz w:val="26"/>
          <w:szCs w:val="26"/>
        </w:rPr>
        <w:t>主席</w:t>
      </w:r>
    </w:p>
    <w:p w:rsidR="00E6278A" w:rsidRPr="00517AEA" w:rsidRDefault="00E6278A" w:rsidP="00286FDB">
      <w:pPr>
        <w:pStyle w:val="a7"/>
        <w:snapToGrid w:val="0"/>
        <w:spacing w:beforeLines="30" w:before="108" w:afterLines="30" w:after="108"/>
        <w:ind w:leftChars="0" w:left="360" w:firstLineChars="138" w:firstLine="3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517AEA">
        <w:rPr>
          <w:rFonts w:ascii="標楷體" w:eastAsia="標楷體" w:hAnsi="標楷體" w:hint="eastAsia"/>
          <w:sz w:val="26"/>
          <w:szCs w:val="26"/>
        </w:rPr>
        <w:t>發行《數學教學專業標準》一書的</w:t>
      </w:r>
      <w:r w:rsidRPr="00517AEA">
        <w:rPr>
          <w:rFonts w:ascii="標楷體" w:eastAsia="標楷體" w:hAnsi="標楷體"/>
          <w:sz w:val="26"/>
          <w:szCs w:val="26"/>
        </w:rPr>
        <w:t>NCTM</w:t>
      </w:r>
      <w:r w:rsidRPr="00517AEA">
        <w:rPr>
          <w:rFonts w:ascii="標楷體" w:eastAsia="標楷體" w:hAnsi="標楷體" w:hint="eastAsia"/>
          <w:sz w:val="26"/>
          <w:szCs w:val="26"/>
        </w:rPr>
        <w:t>（美國國家數學教師委員會委員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517AEA">
        <w:rPr>
          <w:rFonts w:ascii="標楷體" w:eastAsia="標楷體" w:hAnsi="標楷體" w:hint="eastAsia"/>
          <w:sz w:val="26"/>
          <w:szCs w:val="26"/>
        </w:rPr>
        <w:t>會）一員，也是修訂</w:t>
      </w:r>
      <w:r w:rsidRPr="00517AEA">
        <w:rPr>
          <w:rFonts w:ascii="標楷體" w:eastAsia="標楷體" w:hAnsi="標楷體"/>
          <w:sz w:val="26"/>
          <w:szCs w:val="26"/>
        </w:rPr>
        <w:t>NCTM</w:t>
      </w:r>
      <w:r w:rsidRPr="00517AEA">
        <w:rPr>
          <w:rFonts w:ascii="標楷體" w:eastAsia="標楷體" w:hAnsi="標楷體" w:hint="eastAsia"/>
          <w:sz w:val="26"/>
          <w:szCs w:val="26"/>
        </w:rPr>
        <w:t>教學標準的首席作者，他也曾擔任</w:t>
      </w:r>
      <w:r w:rsidRPr="00517AEA">
        <w:rPr>
          <w:rFonts w:ascii="標楷體" w:eastAsia="標楷體" w:hAnsi="標楷體"/>
          <w:sz w:val="26"/>
          <w:szCs w:val="26"/>
        </w:rPr>
        <w:t>NCTM</w:t>
      </w:r>
      <w:r w:rsidRPr="00517AEA">
        <w:rPr>
          <w:rFonts w:ascii="標楷體" w:eastAsia="標楷體" w:hAnsi="標楷體" w:hint="eastAsia"/>
          <w:sz w:val="26"/>
          <w:szCs w:val="26"/>
        </w:rPr>
        <w:t>的附屬</w:t>
      </w:r>
    </w:p>
    <w:p w:rsidR="00E6278A" w:rsidRPr="00517AE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517AEA">
        <w:rPr>
          <w:rFonts w:ascii="標楷體" w:eastAsia="標楷體" w:hAnsi="標楷體" w:hint="eastAsia"/>
          <w:sz w:val="26"/>
          <w:szCs w:val="26"/>
        </w:rPr>
        <w:t>服務委員會主席以及數學教育信託的主席。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138" w:firstLine="359"/>
        <w:rPr>
          <w:rFonts w:eastAsia="標楷體"/>
          <w:i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517AEA">
        <w:rPr>
          <w:rFonts w:ascii="標楷體" w:eastAsia="標楷體" w:hAnsi="標楷體" w:hint="eastAsia"/>
          <w:sz w:val="26"/>
          <w:szCs w:val="26"/>
        </w:rPr>
        <w:t>《今日的數學：概念，教學方法，與指導活動》（</w:t>
      </w:r>
      <w:r w:rsidRPr="00DC2F7F">
        <w:rPr>
          <w:rFonts w:eastAsia="標楷體"/>
          <w:i/>
          <w:sz w:val="26"/>
          <w:szCs w:val="26"/>
        </w:rPr>
        <w:t>TODAY’S MATHEMATICS</w:t>
      </w:r>
      <w:r w:rsidRPr="00DC2F7F">
        <w:rPr>
          <w:rFonts w:eastAsia="標楷體" w:hint="eastAsia"/>
          <w:i/>
          <w:sz w:val="26"/>
          <w:szCs w:val="26"/>
        </w:rPr>
        <w:t>：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DC2F7F">
        <w:rPr>
          <w:rFonts w:eastAsia="標楷體"/>
          <w:i/>
          <w:sz w:val="26"/>
          <w:szCs w:val="26"/>
        </w:rPr>
        <w:t>Concepts, Classroom Methods and Instructional Activities</w:t>
      </w:r>
      <w:r w:rsidRPr="00517AEA">
        <w:rPr>
          <w:rFonts w:ascii="標楷體" w:eastAsia="標楷體" w:hAnsi="標楷體" w:hint="eastAsia"/>
          <w:sz w:val="26"/>
          <w:szCs w:val="26"/>
        </w:rPr>
        <w:t>）的主要作者，此書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517AEA">
        <w:rPr>
          <w:rFonts w:ascii="標楷體" w:eastAsia="標楷體" w:hAnsi="標楷體" w:hint="eastAsia"/>
          <w:sz w:val="26"/>
          <w:szCs w:val="26"/>
        </w:rPr>
        <w:t>持續發行了</w:t>
      </w:r>
      <w:r w:rsidRPr="00517AEA">
        <w:rPr>
          <w:rFonts w:ascii="標楷體" w:eastAsia="標楷體" w:hAnsi="標楷體"/>
          <w:sz w:val="26"/>
          <w:szCs w:val="26"/>
        </w:rPr>
        <w:t>45</w:t>
      </w:r>
      <w:r w:rsidRPr="00517AEA">
        <w:rPr>
          <w:rFonts w:ascii="標楷體" w:eastAsia="標楷體" w:hAnsi="標楷體" w:hint="eastAsia"/>
          <w:sz w:val="26"/>
          <w:szCs w:val="26"/>
        </w:rPr>
        <w:t>年並且發行到第十二版，專門討論小學與中學的內容</w:t>
      </w:r>
      <w:r w:rsidRPr="00517AEA">
        <w:rPr>
          <w:rFonts w:ascii="標楷體" w:eastAsia="標楷體" w:hAnsi="標楷體"/>
          <w:sz w:val="26"/>
          <w:szCs w:val="26"/>
        </w:rPr>
        <w:t>/</w:t>
      </w:r>
      <w:r w:rsidRPr="00DC2F7F">
        <w:rPr>
          <w:rFonts w:ascii="標楷體" w:eastAsia="標楷體" w:hAnsi="標楷體" w:hint="eastAsia"/>
          <w:sz w:val="26"/>
          <w:szCs w:val="26"/>
        </w:rPr>
        <w:t>教</w:t>
      </w:r>
    </w:p>
    <w:p w:rsidR="00E6278A" w:rsidRPr="00DC2F7F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DC2F7F">
        <w:rPr>
          <w:rFonts w:ascii="標楷體" w:eastAsia="標楷體" w:hAnsi="標楷體" w:hint="eastAsia"/>
          <w:sz w:val="26"/>
          <w:szCs w:val="26"/>
        </w:rPr>
        <w:t>學方法。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138" w:firstLine="3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517AEA">
        <w:rPr>
          <w:rFonts w:ascii="標楷體" w:eastAsia="標楷體" w:hAnsi="標楷體"/>
          <w:sz w:val="26"/>
          <w:szCs w:val="26"/>
        </w:rPr>
        <w:t>Speer</w:t>
      </w:r>
      <w:r w:rsidRPr="00517AEA">
        <w:rPr>
          <w:rFonts w:ascii="標楷體" w:eastAsia="標楷體" w:hAnsi="標楷體" w:hint="eastAsia"/>
          <w:sz w:val="26"/>
          <w:szCs w:val="26"/>
        </w:rPr>
        <w:t>博士是</w:t>
      </w:r>
      <w:r w:rsidRPr="00517AEA">
        <w:rPr>
          <w:rFonts w:ascii="標楷體" w:eastAsia="標楷體" w:hAnsi="標楷體"/>
          <w:sz w:val="26"/>
          <w:szCs w:val="26"/>
        </w:rPr>
        <w:t>NCTM</w:t>
      </w:r>
      <w:r w:rsidRPr="00517AEA">
        <w:rPr>
          <w:rFonts w:ascii="標楷體" w:eastAsia="標楷體" w:hAnsi="標楷體" w:hint="eastAsia"/>
          <w:sz w:val="26"/>
          <w:szCs w:val="26"/>
        </w:rPr>
        <w:t>年刊從</w:t>
      </w:r>
      <w:r w:rsidRPr="00517AEA">
        <w:rPr>
          <w:rFonts w:ascii="標楷體" w:eastAsia="標楷體" w:hAnsi="標楷體"/>
          <w:sz w:val="26"/>
          <w:szCs w:val="26"/>
        </w:rPr>
        <w:t>2011</w:t>
      </w:r>
      <w:r w:rsidRPr="00517AEA">
        <w:rPr>
          <w:rFonts w:ascii="標楷體" w:eastAsia="標楷體" w:hAnsi="標楷體" w:hint="eastAsia"/>
          <w:sz w:val="26"/>
          <w:szCs w:val="26"/>
        </w:rPr>
        <w:t>到</w:t>
      </w:r>
      <w:r w:rsidRPr="00517AEA">
        <w:rPr>
          <w:rFonts w:ascii="標楷體" w:eastAsia="標楷體" w:hAnsi="標楷體"/>
          <w:sz w:val="26"/>
          <w:szCs w:val="26"/>
        </w:rPr>
        <w:t>13</w:t>
      </w:r>
      <w:r w:rsidRPr="00517AEA">
        <w:rPr>
          <w:rFonts w:ascii="標楷體" w:eastAsia="標楷體" w:hAnsi="標楷體" w:hint="eastAsia"/>
          <w:sz w:val="26"/>
          <w:szCs w:val="26"/>
        </w:rPr>
        <w:t>年的總編輯，並且貢獻六本主要書</w:t>
      </w:r>
    </w:p>
    <w:p w:rsidR="00E6278A" w:rsidRPr="00DC2F7F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eastAsia="標楷體"/>
          <w:i/>
          <w:sz w:val="26"/>
          <w:szCs w:val="26"/>
        </w:rPr>
      </w:pPr>
      <w:r w:rsidRPr="00517AEA">
        <w:rPr>
          <w:rFonts w:ascii="標楷體" w:eastAsia="標楷體" w:hAnsi="標楷體" w:hint="eastAsia"/>
          <w:sz w:val="26"/>
          <w:szCs w:val="26"/>
        </w:rPr>
        <w:t>籍，以及主</w:t>
      </w:r>
      <w:r w:rsidRPr="00DC2F7F">
        <w:rPr>
          <w:rFonts w:ascii="標楷體" w:eastAsia="標楷體" w:hAnsi="標楷體" w:hint="eastAsia"/>
          <w:sz w:val="26"/>
          <w:szCs w:val="26"/>
        </w:rPr>
        <w:t>筆許多不同專業期刊的文章，算術教師期刊</w:t>
      </w:r>
      <w:r w:rsidRPr="00DC2F7F">
        <w:rPr>
          <w:rFonts w:ascii="標楷體" w:eastAsia="標楷體" w:hAnsi="標楷體"/>
          <w:sz w:val="26"/>
          <w:szCs w:val="26"/>
        </w:rPr>
        <w:t>(</w:t>
      </w:r>
      <w:r w:rsidRPr="00DC2F7F">
        <w:rPr>
          <w:rFonts w:eastAsia="標楷體"/>
          <w:i/>
          <w:sz w:val="26"/>
          <w:szCs w:val="26"/>
        </w:rPr>
        <w:t xml:space="preserve">Arithmetic 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eastAsia="標楷體"/>
          <w:i/>
          <w:sz w:val="26"/>
          <w:szCs w:val="26"/>
        </w:rPr>
      </w:pPr>
      <w:r w:rsidRPr="00DC2F7F">
        <w:rPr>
          <w:rFonts w:eastAsia="標楷體"/>
          <w:i/>
          <w:sz w:val="26"/>
          <w:szCs w:val="26"/>
        </w:rPr>
        <w:t>Teacher journal)IDEAS</w:t>
      </w:r>
      <w:r w:rsidRPr="00DC2F7F">
        <w:rPr>
          <w:rFonts w:ascii="標楷體" w:eastAsia="標楷體" w:hAnsi="標楷體" w:hint="eastAsia"/>
          <w:sz w:val="26"/>
          <w:szCs w:val="26"/>
        </w:rPr>
        <w:t>版的編輯，以及兒童數學教學期刊</w:t>
      </w:r>
      <w:r w:rsidRPr="00DC2F7F">
        <w:rPr>
          <w:rFonts w:ascii="標楷體" w:eastAsia="標楷體" w:hAnsi="標楷體"/>
          <w:sz w:val="26"/>
          <w:szCs w:val="26"/>
        </w:rPr>
        <w:t>(</w:t>
      </w:r>
      <w:r w:rsidRPr="00DC2F7F">
        <w:rPr>
          <w:rFonts w:ascii="標楷體" w:eastAsia="標楷體" w:hAnsi="標楷體"/>
          <w:i/>
          <w:sz w:val="26"/>
          <w:szCs w:val="26"/>
        </w:rPr>
        <w:t>T</w:t>
      </w:r>
      <w:r w:rsidRPr="00DC2F7F">
        <w:rPr>
          <w:rFonts w:eastAsia="標楷體"/>
          <w:i/>
          <w:sz w:val="26"/>
          <w:szCs w:val="26"/>
        </w:rPr>
        <w:t xml:space="preserve">eaching Children 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DC2F7F">
        <w:rPr>
          <w:rFonts w:eastAsia="標楷體"/>
          <w:i/>
          <w:sz w:val="26"/>
          <w:szCs w:val="26"/>
        </w:rPr>
        <w:t>Mathematics journal)INVESTINGATIONS</w:t>
      </w:r>
      <w:r w:rsidRPr="00DC2F7F">
        <w:rPr>
          <w:rFonts w:eastAsia="標楷體" w:hint="eastAsia"/>
          <w:sz w:val="26"/>
          <w:szCs w:val="26"/>
        </w:rPr>
        <w:t>版</w:t>
      </w:r>
      <w:r w:rsidRPr="00DC2F7F">
        <w:rPr>
          <w:rFonts w:ascii="標楷體" w:eastAsia="標楷體" w:hAnsi="標楷體" w:hint="eastAsia"/>
          <w:sz w:val="26"/>
          <w:szCs w:val="26"/>
        </w:rPr>
        <w:t>的編輯，他也是</w:t>
      </w:r>
      <w:r w:rsidRPr="00DC2F7F">
        <w:rPr>
          <w:rFonts w:ascii="標楷體" w:eastAsia="標楷體" w:hAnsi="標楷體"/>
          <w:sz w:val="26"/>
          <w:szCs w:val="26"/>
        </w:rPr>
        <w:t>1973</w:t>
      </w:r>
      <w:r w:rsidRPr="00DC2F7F">
        <w:rPr>
          <w:rFonts w:ascii="標楷體" w:eastAsia="標楷體" w:hAnsi="標楷體" w:hint="eastAsia"/>
          <w:sz w:val="26"/>
          <w:szCs w:val="26"/>
        </w:rPr>
        <w:t>年於肯特州立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DC2F7F">
        <w:rPr>
          <w:rFonts w:ascii="標楷體" w:eastAsia="標楷體" w:hAnsi="標楷體" w:hint="eastAsia"/>
          <w:sz w:val="26"/>
          <w:szCs w:val="26"/>
        </w:rPr>
        <w:t>大學創立的診</w:t>
      </w:r>
      <w:r>
        <w:rPr>
          <w:rFonts w:ascii="標楷體" w:eastAsia="標楷體" w:hAnsi="標楷體" w:hint="eastAsia"/>
          <w:sz w:val="26"/>
          <w:szCs w:val="26"/>
        </w:rPr>
        <w:t>斷與治療數學研究委員會的創始會員</w:t>
      </w:r>
      <w:r w:rsidRPr="00DC2F7F">
        <w:rPr>
          <w:rFonts w:ascii="標楷體" w:eastAsia="標楷體" w:hAnsi="標楷體" w:hint="eastAsia"/>
          <w:sz w:val="26"/>
          <w:szCs w:val="26"/>
        </w:rPr>
        <w:t>。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138" w:firstLine="3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DC2F7F">
        <w:rPr>
          <w:rFonts w:ascii="標楷體" w:eastAsia="標楷體" w:hAnsi="標楷體"/>
          <w:sz w:val="26"/>
          <w:szCs w:val="26"/>
        </w:rPr>
        <w:t>Speer</w:t>
      </w:r>
      <w:r w:rsidRPr="00DC2F7F">
        <w:rPr>
          <w:rFonts w:ascii="標楷體" w:eastAsia="標楷體" w:hAnsi="標楷體" w:hint="eastAsia"/>
          <w:sz w:val="26"/>
          <w:szCs w:val="26"/>
        </w:rPr>
        <w:t>博士應邀在美國以及加拿大、墨西哥、波多黎各、維京群島、巴哈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DC2F7F">
        <w:rPr>
          <w:rFonts w:ascii="標楷體" w:eastAsia="標楷體" w:hAnsi="標楷體" w:hint="eastAsia"/>
          <w:sz w:val="26"/>
          <w:szCs w:val="26"/>
        </w:rPr>
        <w:t>馬、哥斯大黎加、尼加拉瓜、厄瓜多、英格蘭、蘇格蘭、愛爾蘭、比利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DC2F7F">
        <w:rPr>
          <w:rFonts w:ascii="標楷體" w:eastAsia="標楷體" w:hAnsi="標楷體" w:hint="eastAsia"/>
          <w:sz w:val="26"/>
          <w:szCs w:val="26"/>
        </w:rPr>
        <w:t>時、荷蘭、法國、德國、西西里、拉脫維亞、匈牙利，蒙地卡羅、羅馬尼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DC2F7F">
        <w:rPr>
          <w:rFonts w:ascii="標楷體" w:eastAsia="標楷體" w:hAnsi="標楷體" w:hint="eastAsia"/>
          <w:sz w:val="26"/>
          <w:szCs w:val="26"/>
        </w:rPr>
        <w:t>亞、阿拉伯聯合大公國、阿曼、馬拉威、南非、印度、韓國、中華人民共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DC2F7F">
        <w:rPr>
          <w:rFonts w:ascii="標楷體" w:eastAsia="標楷體" w:hAnsi="標楷體" w:hint="eastAsia"/>
          <w:sz w:val="26"/>
          <w:szCs w:val="26"/>
        </w:rPr>
        <w:t>和國、台灣、泰國、新加玻、菲律賓、印尼、</w:t>
      </w:r>
      <w:r>
        <w:rPr>
          <w:rFonts w:ascii="標楷體" w:eastAsia="標楷體" w:hAnsi="標楷體" w:hint="eastAsia"/>
          <w:sz w:val="26"/>
          <w:szCs w:val="26"/>
        </w:rPr>
        <w:t>澳洲、以及紐西蘭</w:t>
      </w:r>
      <w:r w:rsidRPr="00DC2F7F">
        <w:rPr>
          <w:rFonts w:ascii="標楷體" w:eastAsia="標楷體" w:hAnsi="標楷體" w:hint="eastAsia"/>
          <w:sz w:val="26"/>
          <w:szCs w:val="26"/>
        </w:rPr>
        <w:t>演講，</w:t>
      </w:r>
    </w:p>
    <w:p w:rsidR="00E6278A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DC2F7F">
        <w:rPr>
          <w:rFonts w:ascii="標楷體" w:eastAsia="標楷體" w:hAnsi="標楷體" w:hint="eastAsia"/>
          <w:sz w:val="26"/>
          <w:szCs w:val="26"/>
        </w:rPr>
        <w:t>或許最重要的是，他在每個層級都累積了大量的教學經驗，並且享受分享</w:t>
      </w:r>
    </w:p>
    <w:p w:rsidR="00E6278A" w:rsidRPr="00DC2F7F" w:rsidRDefault="00E6278A" w:rsidP="00286FDB">
      <w:pPr>
        <w:pStyle w:val="a7"/>
        <w:snapToGrid w:val="0"/>
        <w:spacing w:beforeLines="30" w:before="108" w:afterLines="30" w:after="108"/>
        <w:ind w:leftChars="0" w:left="360" w:firstLineChars="276" w:firstLine="718"/>
        <w:rPr>
          <w:rFonts w:ascii="標楷體" w:eastAsia="標楷體" w:hAnsi="標楷體"/>
          <w:sz w:val="26"/>
          <w:szCs w:val="26"/>
        </w:rPr>
      </w:pPr>
      <w:r w:rsidRPr="00DC2F7F">
        <w:rPr>
          <w:rFonts w:ascii="標楷體" w:eastAsia="標楷體" w:hAnsi="標楷體" w:hint="eastAsia"/>
          <w:sz w:val="26"/>
          <w:szCs w:val="26"/>
        </w:rPr>
        <w:t>與學習研究是如何影響老師，以及教室是如何用來產生</w:t>
      </w:r>
      <w:r>
        <w:rPr>
          <w:rFonts w:ascii="標楷體" w:eastAsia="標楷體" w:hAnsi="標楷體" w:hint="eastAsia"/>
          <w:sz w:val="26"/>
          <w:szCs w:val="26"/>
        </w:rPr>
        <w:t>教育與學習</w:t>
      </w:r>
      <w:r w:rsidRPr="00DC2F7F">
        <w:rPr>
          <w:rFonts w:ascii="標楷體" w:eastAsia="標楷體" w:hAnsi="標楷體" w:hint="eastAsia"/>
          <w:sz w:val="26"/>
          <w:szCs w:val="26"/>
        </w:rPr>
        <w:t>。</w:t>
      </w:r>
    </w:p>
    <w:p w:rsidR="00E6278A" w:rsidRPr="00517AEA" w:rsidRDefault="00E6278A" w:rsidP="005D662B">
      <w:pPr>
        <w:snapToGrid w:val="0"/>
        <w:spacing w:beforeLines="30" w:before="108" w:afterLines="30" w:after="108"/>
        <w:rPr>
          <w:rFonts w:ascii="標楷體" w:eastAsia="標楷體" w:hAnsi="標楷體"/>
          <w:sz w:val="26"/>
          <w:szCs w:val="26"/>
        </w:rPr>
      </w:pPr>
    </w:p>
    <w:sectPr w:rsidR="00E6278A" w:rsidRPr="00517AEA" w:rsidSect="00CD3089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60" w:rsidRDefault="00985960" w:rsidP="00DD6F6C">
      <w:r>
        <w:separator/>
      </w:r>
    </w:p>
  </w:endnote>
  <w:endnote w:type="continuationSeparator" w:id="0">
    <w:p w:rsidR="00985960" w:rsidRDefault="00985960" w:rsidP="00DD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8A" w:rsidRPr="00517AEA" w:rsidRDefault="00E6278A" w:rsidP="00CD3089">
    <w:pPr>
      <w:pStyle w:val="a5"/>
      <w:jc w:val="center"/>
      <w:rPr>
        <w:sz w:val="22"/>
        <w:szCs w:val="22"/>
      </w:rPr>
    </w:pPr>
    <w:r w:rsidRPr="00517AEA">
      <w:rPr>
        <w:rFonts w:hint="eastAsia"/>
        <w:sz w:val="22"/>
        <w:szCs w:val="22"/>
      </w:rPr>
      <w:t>第</w:t>
    </w:r>
    <w:r w:rsidRPr="00517AEA">
      <w:rPr>
        <w:sz w:val="22"/>
        <w:szCs w:val="22"/>
      </w:rPr>
      <w:fldChar w:fldCharType="begin"/>
    </w:r>
    <w:r w:rsidRPr="00517AEA">
      <w:rPr>
        <w:sz w:val="22"/>
        <w:szCs w:val="22"/>
      </w:rPr>
      <w:instrText xml:space="preserve"> PAGE  \* Arabic  \* MERGEFORMAT </w:instrText>
    </w:r>
    <w:r w:rsidRPr="00517AEA">
      <w:rPr>
        <w:sz w:val="22"/>
        <w:szCs w:val="22"/>
      </w:rPr>
      <w:fldChar w:fldCharType="separate"/>
    </w:r>
    <w:r w:rsidR="00286FDB">
      <w:rPr>
        <w:noProof/>
        <w:sz w:val="22"/>
        <w:szCs w:val="22"/>
      </w:rPr>
      <w:t>1</w:t>
    </w:r>
    <w:r w:rsidRPr="00517AEA">
      <w:rPr>
        <w:sz w:val="22"/>
        <w:szCs w:val="22"/>
      </w:rPr>
      <w:fldChar w:fldCharType="end"/>
    </w:r>
    <w:r w:rsidRPr="00517AEA">
      <w:rPr>
        <w:rFonts w:hint="eastAsia"/>
        <w:sz w:val="22"/>
        <w:szCs w:val="22"/>
      </w:rPr>
      <w:t>頁，共</w:t>
    </w:r>
    <w:r w:rsidR="00985960">
      <w:fldChar w:fldCharType="begin"/>
    </w:r>
    <w:r w:rsidR="00985960">
      <w:instrText xml:space="preserve"> NUMPAGES  \* Arabic  \* MERGEFORMAT </w:instrText>
    </w:r>
    <w:r w:rsidR="00985960">
      <w:fldChar w:fldCharType="separate"/>
    </w:r>
    <w:r w:rsidR="00286FDB" w:rsidRPr="00286FDB">
      <w:rPr>
        <w:noProof/>
        <w:sz w:val="22"/>
        <w:szCs w:val="22"/>
      </w:rPr>
      <w:t>4</w:t>
    </w:r>
    <w:r w:rsidR="00985960">
      <w:rPr>
        <w:noProof/>
        <w:sz w:val="22"/>
        <w:szCs w:val="22"/>
      </w:rPr>
      <w:fldChar w:fldCharType="end"/>
    </w:r>
    <w:r w:rsidRPr="00517AEA">
      <w:rPr>
        <w:rFonts w:hint="eastAsia"/>
        <w:sz w:val="22"/>
        <w:szCs w:val="22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60" w:rsidRDefault="00985960" w:rsidP="00DD6F6C">
      <w:r>
        <w:separator/>
      </w:r>
    </w:p>
  </w:footnote>
  <w:footnote w:type="continuationSeparator" w:id="0">
    <w:p w:rsidR="00985960" w:rsidRDefault="00985960" w:rsidP="00DD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D5A"/>
    <w:multiLevelType w:val="hybridMultilevel"/>
    <w:tmpl w:val="4F700E2C"/>
    <w:lvl w:ilvl="0" w:tplc="BDE0EA1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3C272EE"/>
    <w:multiLevelType w:val="hybridMultilevel"/>
    <w:tmpl w:val="E720774E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">
    <w:nsid w:val="3A9233AD"/>
    <w:multiLevelType w:val="hybridMultilevel"/>
    <w:tmpl w:val="66180E28"/>
    <w:lvl w:ilvl="0" w:tplc="35FEB2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5F63CAD"/>
    <w:multiLevelType w:val="hybridMultilevel"/>
    <w:tmpl w:val="DABE268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C0"/>
    <w:rsid w:val="000D55B1"/>
    <w:rsid w:val="00245A7A"/>
    <w:rsid w:val="00286FDB"/>
    <w:rsid w:val="002A7D37"/>
    <w:rsid w:val="003F39DB"/>
    <w:rsid w:val="0041738B"/>
    <w:rsid w:val="004F1F67"/>
    <w:rsid w:val="004F33FD"/>
    <w:rsid w:val="00517AEA"/>
    <w:rsid w:val="00533348"/>
    <w:rsid w:val="00597FA2"/>
    <w:rsid w:val="005D662B"/>
    <w:rsid w:val="006923E1"/>
    <w:rsid w:val="00700B14"/>
    <w:rsid w:val="00733B8C"/>
    <w:rsid w:val="00785484"/>
    <w:rsid w:val="007C35C0"/>
    <w:rsid w:val="009266A8"/>
    <w:rsid w:val="00985960"/>
    <w:rsid w:val="009960ED"/>
    <w:rsid w:val="00AA4246"/>
    <w:rsid w:val="00AA4D10"/>
    <w:rsid w:val="00B47127"/>
    <w:rsid w:val="00BC154F"/>
    <w:rsid w:val="00C04CA3"/>
    <w:rsid w:val="00CD3089"/>
    <w:rsid w:val="00DA2D6A"/>
    <w:rsid w:val="00DC2F7F"/>
    <w:rsid w:val="00DD6F6C"/>
    <w:rsid w:val="00E6278A"/>
    <w:rsid w:val="00E80F7F"/>
    <w:rsid w:val="00F6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6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D6F6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D6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D6F6C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DD6F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6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D6F6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D6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D6F6C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DD6F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T.rex Chang</dc:creator>
  <cp:lastModifiedBy>user</cp:lastModifiedBy>
  <cp:revision>2</cp:revision>
  <dcterms:created xsi:type="dcterms:W3CDTF">2015-12-15T09:02:00Z</dcterms:created>
  <dcterms:modified xsi:type="dcterms:W3CDTF">2015-12-15T09:02:00Z</dcterms:modified>
</cp:coreProperties>
</file>